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D54EA" w14:textId="77777777" w:rsidR="00EB2865" w:rsidRDefault="00EB2865" w:rsidP="00EB2865">
      <w:pPr>
        <w:pStyle w:val="BodyText"/>
        <w:rPr>
          <w:lang w:val="en-US"/>
        </w:rPr>
      </w:pPr>
    </w:p>
    <w:p w14:paraId="0B4F4677" w14:textId="77777777" w:rsidR="00EB2865" w:rsidRDefault="00EB2865" w:rsidP="00EB2865">
      <w:pPr>
        <w:pStyle w:val="BodyText"/>
        <w:rPr>
          <w:lang w:val="en-US"/>
        </w:rPr>
      </w:pPr>
    </w:p>
    <w:p w14:paraId="7B4EF235" w14:textId="77777777" w:rsidR="00EB2865" w:rsidRPr="009E3BEB" w:rsidRDefault="00EB2865" w:rsidP="00EB2865">
      <w:pPr>
        <w:pStyle w:val="Heading1"/>
      </w:pPr>
      <w:r w:rsidRPr="009E3BEB">
        <w:t>Indigenous Evaluation Committee </w:t>
      </w:r>
    </w:p>
    <w:p w14:paraId="27532D63" w14:textId="77777777" w:rsidR="00EB2865" w:rsidRPr="00EB2865" w:rsidRDefault="00EB2865" w:rsidP="00EB2865">
      <w:pPr>
        <w:pStyle w:val="Heading2"/>
      </w:pPr>
      <w:r w:rsidRPr="00EB2865">
        <w:t>Meeting Communiqué for 18 February 2026 </w:t>
      </w:r>
    </w:p>
    <w:p w14:paraId="3D0101C3" w14:textId="65417418" w:rsidR="00EB2865" w:rsidRPr="00EB2865" w:rsidRDefault="00EB2865" w:rsidP="00EB2865">
      <w:r w:rsidRPr="00EB2865">
        <w:t>The Indigenous Evaluation Committee’s first meeting of 2026 was held online on Wednesday 18 February 2026. Mr Jason Ardler, Dr</w:t>
      </w:r>
      <w:r w:rsidRPr="00EB2865">
        <w:rPr>
          <w:rFonts w:ascii="Arial" w:hAnsi="Arial" w:cs="Arial"/>
        </w:rPr>
        <w:t> </w:t>
      </w:r>
      <w:r w:rsidRPr="00EB2865">
        <w:t>Fiona Cram,</w:t>
      </w:r>
      <w:r w:rsidRPr="00EB2865">
        <w:rPr>
          <w:rFonts w:ascii="Aptos" w:hAnsi="Aptos" w:cs="Aptos"/>
        </w:rPr>
        <w:t> </w:t>
      </w:r>
      <w:r w:rsidRPr="00EB2865">
        <w:t>Professor Michelle Dickson, Mr Tony</w:t>
      </w:r>
      <w:r w:rsidRPr="00EB2865">
        <w:rPr>
          <w:rFonts w:ascii="Aptos" w:hAnsi="Aptos" w:cs="Aptos"/>
        </w:rPr>
        <w:t> </w:t>
      </w:r>
      <w:r w:rsidRPr="00EB2865">
        <w:t>Kiessler,</w:t>
      </w:r>
      <w:r w:rsidRPr="00EB2865">
        <w:rPr>
          <w:rFonts w:ascii="Aptos" w:hAnsi="Aptos" w:cs="Aptos"/>
        </w:rPr>
        <w:t> </w:t>
      </w:r>
      <w:r w:rsidRPr="00EB2865">
        <w:t>and</w:t>
      </w:r>
      <w:r w:rsidRPr="00EB2865">
        <w:rPr>
          <w:rFonts w:ascii="Aptos" w:hAnsi="Aptos" w:cs="Aptos"/>
        </w:rPr>
        <w:t> </w:t>
      </w:r>
      <w:r w:rsidRPr="00EB2865">
        <w:t>ex-officio members</w:t>
      </w:r>
      <w:r w:rsidRPr="00EB2865">
        <w:rPr>
          <w:rFonts w:ascii="Aptos" w:hAnsi="Aptos" w:cs="Aptos"/>
        </w:rPr>
        <w:t> </w:t>
      </w:r>
      <w:r w:rsidRPr="00EB2865">
        <w:t>Ms Eleanor Williams</w:t>
      </w:r>
      <w:r w:rsidRPr="00EB2865">
        <w:rPr>
          <w:rFonts w:ascii="Aptos" w:hAnsi="Aptos" w:cs="Aptos"/>
        </w:rPr>
        <w:t> </w:t>
      </w:r>
      <w:r w:rsidRPr="00EB2865">
        <w:t>and Ms</w:t>
      </w:r>
      <w:r w:rsidRPr="00EB2865">
        <w:rPr>
          <w:rFonts w:ascii="Arial" w:hAnsi="Arial" w:cs="Arial"/>
        </w:rPr>
        <w:t> </w:t>
      </w:r>
      <w:r w:rsidRPr="00EB2865">
        <w:t>Deborah</w:t>
      </w:r>
      <w:r w:rsidRPr="00EB2865">
        <w:rPr>
          <w:rFonts w:ascii="Arial" w:hAnsi="Arial" w:cs="Arial"/>
        </w:rPr>
        <w:t> </w:t>
      </w:r>
      <w:r w:rsidRPr="00EB2865">
        <w:t>Fulton</w:t>
      </w:r>
      <w:r w:rsidRPr="00EB2865">
        <w:rPr>
          <w:rFonts w:ascii="Aptos" w:hAnsi="Aptos" w:cs="Aptos"/>
        </w:rPr>
        <w:t> </w:t>
      </w:r>
      <w:r w:rsidRPr="00EB2865">
        <w:t>attended.</w:t>
      </w:r>
      <w:r w:rsidRPr="00EB2865">
        <w:rPr>
          <w:rFonts w:ascii="Aptos" w:hAnsi="Aptos" w:cs="Aptos"/>
        </w:rPr>
        <w:t> </w:t>
      </w:r>
      <w:r w:rsidRPr="00EB2865">
        <w:t>Dr Simon Gordon and Ms Nattlie Smith also attended for NIAA.</w:t>
      </w:r>
      <w:r w:rsidRPr="00EB2865">
        <w:rPr>
          <w:rFonts w:ascii="Arial" w:hAnsi="Arial" w:cs="Arial"/>
        </w:rPr>
        <w:t> </w:t>
      </w:r>
      <w:r w:rsidRPr="00EB2865">
        <w:t> </w:t>
      </w:r>
    </w:p>
    <w:p w14:paraId="6AAD64AA" w14:textId="77777777" w:rsidR="00EB2865" w:rsidRPr="00EB2865" w:rsidRDefault="00EB2865" w:rsidP="00EB2865">
      <w:pPr>
        <w:rPr>
          <w:b/>
          <w:bCs/>
        </w:rPr>
      </w:pPr>
      <w:r w:rsidRPr="00EB2865">
        <w:rPr>
          <w:b/>
          <w:bCs/>
        </w:rPr>
        <w:t>Key discussions</w:t>
      </w:r>
      <w:r w:rsidRPr="00EB2865">
        <w:rPr>
          <w:rFonts w:ascii="Arial" w:hAnsi="Arial" w:cs="Arial"/>
          <w:b/>
          <w:bCs/>
        </w:rPr>
        <w:t>  </w:t>
      </w:r>
      <w:r w:rsidRPr="00EB2865">
        <w:rPr>
          <w:b/>
          <w:bCs/>
        </w:rPr>
        <w:t> </w:t>
      </w:r>
    </w:p>
    <w:p w14:paraId="18FBAAE5" w14:textId="77777777" w:rsidR="00EB2865" w:rsidRPr="00EB2865" w:rsidRDefault="00EB2865" w:rsidP="00EB2865">
      <w:pPr>
        <w:pStyle w:val="ListParagraph"/>
        <w:numPr>
          <w:ilvl w:val="0"/>
          <w:numId w:val="1"/>
        </w:numPr>
        <w:ind w:left="714" w:hanging="357"/>
        <w:contextualSpacing w:val="0"/>
      </w:pPr>
      <w:r w:rsidRPr="00EB2865">
        <w:t xml:space="preserve">The Committee provided comments on the </w:t>
      </w:r>
      <w:r w:rsidRPr="00EB2865">
        <w:rPr>
          <w:b/>
          <w:bCs/>
        </w:rPr>
        <w:t xml:space="preserve">Monitoring, Evaluation and Learning Strategy for the Remote Australia Employment Service </w:t>
      </w:r>
      <w:r w:rsidRPr="00EB2865">
        <w:t>(RAES), which was recently finalised.</w:t>
      </w:r>
    </w:p>
    <w:p w14:paraId="09D7E491" w14:textId="1DA199E2" w:rsidR="00EB2865" w:rsidRPr="00EB2865" w:rsidRDefault="00EB2865" w:rsidP="00EB2865">
      <w:pPr>
        <w:pStyle w:val="ListParagraph"/>
        <w:numPr>
          <w:ilvl w:val="0"/>
          <w:numId w:val="1"/>
        </w:numPr>
        <w:ind w:left="714" w:hanging="357"/>
        <w:contextualSpacing w:val="0"/>
      </w:pPr>
      <w:r w:rsidRPr="00EB2865">
        <w:t xml:space="preserve">The Committee received an update on the </w:t>
      </w:r>
      <w:r w:rsidRPr="00EB2865">
        <w:rPr>
          <w:b/>
          <w:bCs/>
        </w:rPr>
        <w:t>Monitoring, Evaluation and Learning Framework for the Remote Jobs and Economic Development (RJED) program</w:t>
      </w:r>
      <w:r w:rsidRPr="00EB2865">
        <w:t xml:space="preserve">, including on its initial deliverables. </w:t>
      </w:r>
    </w:p>
    <w:p w14:paraId="3A684C31" w14:textId="77777777" w:rsidR="00EB2865" w:rsidRPr="00EB2865" w:rsidRDefault="00EB2865" w:rsidP="00EB2865">
      <w:pPr>
        <w:pStyle w:val="ListParagraph"/>
        <w:numPr>
          <w:ilvl w:val="0"/>
          <w:numId w:val="1"/>
        </w:numPr>
        <w:ind w:left="714" w:hanging="357"/>
        <w:contextualSpacing w:val="0"/>
      </w:pPr>
      <w:r w:rsidRPr="00EB2865">
        <w:t xml:space="preserve">In relation to the </w:t>
      </w:r>
      <w:r w:rsidRPr="00EB2865">
        <w:rPr>
          <w:b/>
          <w:bCs/>
        </w:rPr>
        <w:t>Indigenous Rangers</w:t>
      </w:r>
      <w:r w:rsidRPr="00EB2865">
        <w:t xml:space="preserve"> program – another priority area for evaluation – the Committee discussed the experience with an in initial </w:t>
      </w:r>
      <w:r w:rsidRPr="00EB2865">
        <w:rPr>
          <w:b/>
          <w:bCs/>
        </w:rPr>
        <w:t>Evaluation Readiness Assessment</w:t>
      </w:r>
      <w:r w:rsidRPr="00EB2865">
        <w:t xml:space="preserve"> (ERA) that was recently completed.</w:t>
      </w:r>
    </w:p>
    <w:p w14:paraId="4E3FD282" w14:textId="77777777" w:rsidR="00EB2865" w:rsidRPr="00EB2865" w:rsidRDefault="00EB2865" w:rsidP="00EB2865">
      <w:pPr>
        <w:pStyle w:val="ListParagraph"/>
        <w:numPr>
          <w:ilvl w:val="0"/>
          <w:numId w:val="1"/>
        </w:numPr>
        <w:ind w:left="714" w:hanging="357"/>
        <w:contextualSpacing w:val="0"/>
      </w:pPr>
      <w:r w:rsidRPr="00EB2865">
        <w:t xml:space="preserve">The Committee received a briefing on the </w:t>
      </w:r>
      <w:r w:rsidRPr="00EB2865">
        <w:rPr>
          <w:b/>
          <w:bCs/>
        </w:rPr>
        <w:t>Northern Territory Remote Aboriginal Investment (NTRAI) Monitoring, Evaluation, Accountability and Learning (MEAL) Schedule</w:t>
      </w:r>
      <w:r w:rsidRPr="00EB2865">
        <w:t>.</w:t>
      </w:r>
    </w:p>
    <w:p w14:paraId="017BB5D9" w14:textId="77777777" w:rsidR="00EB2865" w:rsidRPr="00EB2865" w:rsidRDefault="00EB2865" w:rsidP="00EB2865">
      <w:pPr>
        <w:pStyle w:val="ListParagraph"/>
        <w:numPr>
          <w:ilvl w:val="0"/>
          <w:numId w:val="1"/>
        </w:numPr>
        <w:ind w:left="714" w:hanging="357"/>
        <w:contextualSpacing w:val="0"/>
      </w:pPr>
      <w:r w:rsidRPr="00EB2865">
        <w:t>The Committee reviewed the status of the </w:t>
      </w:r>
      <w:r w:rsidRPr="00EB2865">
        <w:rPr>
          <w:b/>
          <w:bCs/>
        </w:rPr>
        <w:t>Indigenous Advancement Strategy Evaluation Work Plan</w:t>
      </w:r>
      <w:r w:rsidRPr="00EB2865">
        <w:t>. </w:t>
      </w:r>
    </w:p>
    <w:p w14:paraId="01FBF989" w14:textId="77777777" w:rsidR="00EB2865" w:rsidRPr="00EB2865" w:rsidRDefault="00EB2865" w:rsidP="00EB2865">
      <w:pPr>
        <w:pStyle w:val="ListParagraph"/>
        <w:numPr>
          <w:ilvl w:val="0"/>
          <w:numId w:val="1"/>
        </w:numPr>
        <w:ind w:left="714" w:hanging="357"/>
        <w:contextualSpacing w:val="0"/>
      </w:pPr>
      <w:r w:rsidRPr="00EB2865">
        <w:t>The Committee received a briefing from the </w:t>
      </w:r>
      <w:r w:rsidRPr="00EB2865">
        <w:rPr>
          <w:b/>
          <w:bCs/>
        </w:rPr>
        <w:t>Australian Centre for Evaluation</w:t>
      </w:r>
      <w:r w:rsidRPr="00EB2865">
        <w:t>, which included an update on any initiatives relating to commissioning and procurement practices. </w:t>
      </w:r>
    </w:p>
    <w:p w14:paraId="3AA0BCFC" w14:textId="77777777" w:rsidR="00EB2865" w:rsidRPr="00EB2865" w:rsidRDefault="00EB2865" w:rsidP="00EB2865">
      <w:pPr>
        <w:pStyle w:val="ListParagraph"/>
        <w:numPr>
          <w:ilvl w:val="0"/>
          <w:numId w:val="1"/>
        </w:numPr>
        <w:ind w:left="714" w:hanging="357"/>
        <w:contextualSpacing w:val="0"/>
      </w:pPr>
      <w:r w:rsidRPr="00EB2865">
        <w:t>The Committee noted updates and upcoming opportunities for input on priority areas for evaluation not discussed elsewhere in the agenda, including on Food Security; Junior Rangers; Northern Territory Remote Housing; and on a Lessons Learned report on six Closing the Gap Community Data Projects and three Indigenous Data Network Community Data Projects.</w:t>
      </w:r>
    </w:p>
    <w:p w14:paraId="437EE813" w14:textId="77777777" w:rsidR="00EB2865" w:rsidRPr="00EB2865" w:rsidRDefault="00EB2865" w:rsidP="00EB2865">
      <w:pPr>
        <w:rPr>
          <w:b/>
          <w:bCs/>
        </w:rPr>
      </w:pPr>
      <w:r w:rsidRPr="00EB2865">
        <w:rPr>
          <w:b/>
          <w:bCs/>
        </w:rPr>
        <w:t>Next meeting</w:t>
      </w:r>
      <w:r w:rsidRPr="00EB2865">
        <w:rPr>
          <w:rFonts w:ascii="Arial" w:hAnsi="Arial" w:cs="Arial"/>
          <w:b/>
          <w:bCs/>
        </w:rPr>
        <w:t>  </w:t>
      </w:r>
      <w:r w:rsidRPr="00EB2865">
        <w:rPr>
          <w:b/>
          <w:bCs/>
        </w:rPr>
        <w:t> </w:t>
      </w:r>
    </w:p>
    <w:p w14:paraId="7699E7EE" w14:textId="77777777" w:rsidR="00EB2865" w:rsidRPr="00EB2865" w:rsidRDefault="00EB2865" w:rsidP="00EB2865">
      <w:r w:rsidRPr="00EB2865">
        <w:t>The next Indigenous Evaluation Committee meeting is proposed to be held in June 2026.</w:t>
      </w:r>
      <w:r w:rsidRPr="00EB2865">
        <w:rPr>
          <w:rFonts w:ascii="Arial" w:hAnsi="Arial" w:cs="Arial"/>
        </w:rPr>
        <w:t>  </w:t>
      </w:r>
      <w:r w:rsidRPr="00EB2865">
        <w:t> </w:t>
      </w:r>
    </w:p>
    <w:p w14:paraId="09639D29" w14:textId="77777777" w:rsidR="00EB2865" w:rsidRPr="00EB2865" w:rsidRDefault="00EB2865" w:rsidP="00EB2865">
      <w:r w:rsidRPr="00EB2865">
        <w:rPr>
          <w:rFonts w:ascii="Arial" w:hAnsi="Arial" w:cs="Arial"/>
        </w:rPr>
        <w:t>  </w:t>
      </w:r>
      <w:r w:rsidRPr="00EB2865">
        <w:t> </w:t>
      </w:r>
    </w:p>
    <w:p w14:paraId="4D90DF92" w14:textId="77777777" w:rsidR="00EB2865" w:rsidRPr="00EB2865" w:rsidRDefault="00EB2865" w:rsidP="00EB2865">
      <w:r w:rsidRPr="00EB2865">
        <w:t>Mr Jason Ardler</w:t>
      </w:r>
      <w:r w:rsidRPr="00EB2865">
        <w:rPr>
          <w:rFonts w:ascii="Arial" w:hAnsi="Arial" w:cs="Arial"/>
        </w:rPr>
        <w:t>  </w:t>
      </w:r>
      <w:r w:rsidRPr="00EB2865">
        <w:t> </w:t>
      </w:r>
    </w:p>
    <w:p w14:paraId="511181D7" w14:textId="77777777" w:rsidR="004205D9" w:rsidRDefault="004205D9"/>
    <w:sectPr w:rsidR="004205D9" w:rsidSect="00EB286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276" w:right="851" w:bottom="1701" w:left="851" w:header="56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5BB41" w14:textId="77777777" w:rsidR="00082E9F" w:rsidRDefault="00082E9F" w:rsidP="00EB2865">
      <w:pPr>
        <w:spacing w:after="0" w:line="240" w:lineRule="auto"/>
      </w:pPr>
      <w:r>
        <w:separator/>
      </w:r>
    </w:p>
  </w:endnote>
  <w:endnote w:type="continuationSeparator" w:id="0">
    <w:p w14:paraId="26C0E4DD" w14:textId="77777777" w:rsidR="00082E9F" w:rsidRDefault="00082E9F" w:rsidP="00EB28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F7B55" w14:textId="47A075FB" w:rsidR="00EB2865" w:rsidRDefault="00EB2865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800" behindDoc="0" locked="0" layoutInCell="1" allowOverlap="1" wp14:anchorId="71DAF37D" wp14:editId="6C51BB8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383540"/>
              <wp:effectExtent l="0" t="0" r="18415" b="0"/>
              <wp:wrapNone/>
              <wp:docPr id="1892649299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83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B52122" w14:textId="05C50479" w:rsidR="00EB2865" w:rsidRPr="00EB2865" w:rsidRDefault="00EB2865" w:rsidP="00EB2865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B2865"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DAF37D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54.05pt;height:30.2pt;z-index:25166080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" filled="f" stroked="f">
              <v:textbox style="mso-fit-shape-to-text:t" inset="0,0,0,15pt">
                <w:txbxContent>
                  <w:p w14:paraId="7EB52122" w14:textId="05C50479" w:rsidR="00EB2865" w:rsidRPr="00EB2865" w:rsidRDefault="00EB2865" w:rsidP="00EB2865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FF0000"/>
                        <w:sz w:val="24"/>
                        <w:szCs w:val="24"/>
                      </w:rPr>
                    </w:pPr>
                    <w:r w:rsidRPr="00EB2865">
                      <w:rPr>
                        <w:rFonts w:ascii="Arial" w:eastAsia="Arial" w:hAnsi="Arial" w:cs="Arial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927F1" w14:textId="272ED9F6" w:rsidR="00EB2865" w:rsidRPr="0040648D" w:rsidRDefault="00EB2865" w:rsidP="00206976">
    <w:pPr>
      <w:pStyle w:val="Footer"/>
      <w:pBdr>
        <w:top w:val="single" w:sz="24" w:space="7" w:color="auto"/>
      </w:pBdr>
      <w:tabs>
        <w:tab w:val="clear" w:pos="4513"/>
        <w:tab w:val="clear" w:pos="9026"/>
        <w:tab w:val="right" w:pos="13435"/>
      </w:tabs>
      <w:rPr>
        <w:color w:val="156082" w:themeColor="accent1"/>
      </w:rPr>
    </w:pPr>
    <w:r>
      <w:rPr>
        <w:noProof/>
        <w:color w:val="156082" w:themeColor="accent1"/>
        <w:lang w:eastAsia="en-AU"/>
        <w14:ligatures w14:val="standardContextual"/>
      </w:rPr>
      <mc:AlternateContent>
        <mc:Choice Requires="wps">
          <w:drawing>
            <wp:anchor distT="0" distB="0" distL="0" distR="0" simplePos="0" relativeHeight="251661824" behindDoc="0" locked="0" layoutInCell="1" allowOverlap="1" wp14:anchorId="4B6C7ABF" wp14:editId="1C570B1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383540"/>
              <wp:effectExtent l="0" t="0" r="18415" b="0"/>
              <wp:wrapNone/>
              <wp:docPr id="1325736008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83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0662F6" w14:textId="280F6164" w:rsidR="00EB2865" w:rsidRPr="00EB2865" w:rsidRDefault="00EB2865" w:rsidP="00EB2865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B2865"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6C7AB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54.05pt;height:30.2pt;z-index:25166182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" filled="f" stroked="f">
              <v:textbox style="mso-fit-shape-to-text:t" inset="0,0,0,15pt">
                <w:txbxContent>
                  <w:p w14:paraId="780662F6" w14:textId="280F6164" w:rsidR="00EB2865" w:rsidRPr="00EB2865" w:rsidRDefault="00EB2865" w:rsidP="00EB2865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FF0000"/>
                        <w:sz w:val="24"/>
                        <w:szCs w:val="24"/>
                      </w:rPr>
                    </w:pPr>
                    <w:r w:rsidRPr="00EB2865">
                      <w:rPr>
                        <w:rFonts w:ascii="Arial" w:eastAsia="Arial" w:hAnsi="Arial" w:cs="Arial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7C5C8F">
      <w:rPr>
        <w:noProof/>
        <w:color w:val="156082" w:themeColor="accent1"/>
        <w:lang w:eastAsia="en-AU"/>
      </w:rPr>
      <w:drawing>
        <wp:anchor distT="0" distB="0" distL="114300" distR="114300" simplePos="0" relativeHeight="251654656" behindDoc="1" locked="0" layoutInCell="1" allowOverlap="1" wp14:anchorId="58838540" wp14:editId="489BC0F7">
          <wp:simplePos x="0" y="0"/>
          <wp:positionH relativeFrom="page">
            <wp:align>left</wp:align>
          </wp:positionH>
          <wp:positionV relativeFrom="paragraph">
            <wp:posOffset>-126300</wp:posOffset>
          </wp:positionV>
          <wp:extent cx="7566256" cy="719254"/>
          <wp:effectExtent l="0" t="0" r="0" b="5080"/>
          <wp:wrapNone/>
          <wp:docPr id="1052633241" name="Picture 105263324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7217603" name="Picture 63721760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6256" cy="7192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olor w:val="156082" w:themeColor="accent1"/>
      </w:rPr>
      <w:t>Document title</w:t>
    </w:r>
    <w:r>
      <w:rPr>
        <w:color w:val="156082" w:themeColor="accent1"/>
      </w:rPr>
      <w:tab/>
    </w:r>
    <w:r w:rsidRPr="00153AF7">
      <w:rPr>
        <w:color w:val="156082" w:themeColor="accent1"/>
      </w:rPr>
      <w:fldChar w:fldCharType="begin"/>
    </w:r>
    <w:r w:rsidRPr="00153AF7">
      <w:rPr>
        <w:color w:val="156082" w:themeColor="accent1"/>
      </w:rPr>
      <w:instrText xml:space="preserve"> PAGE   \* MERGEFORMAT </w:instrText>
    </w:r>
    <w:r w:rsidRPr="00153AF7">
      <w:rPr>
        <w:color w:val="156082" w:themeColor="accent1"/>
      </w:rPr>
      <w:fldChar w:fldCharType="separate"/>
    </w:r>
    <w:r>
      <w:rPr>
        <w:noProof/>
        <w:color w:val="156082" w:themeColor="accent1"/>
      </w:rPr>
      <w:t>7</w:t>
    </w:r>
    <w:r w:rsidRPr="00153AF7">
      <w:rPr>
        <w:noProof/>
        <w:color w:val="156082" w:themeColor="accent1"/>
      </w:rPr>
      <w:fldChar w:fldCharType="end"/>
    </w:r>
    <w:r w:rsidRPr="007C5C8F">
      <w:rPr>
        <w:noProof/>
        <w:color w:val="156082" w:themeColor="accent1"/>
        <w:lang w:eastAsia="en-AU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850A8" w14:textId="42DBD9A4" w:rsidR="00EB2865" w:rsidRPr="0040648D" w:rsidRDefault="00EB2865" w:rsidP="00153AF7">
    <w:pPr>
      <w:pStyle w:val="Footer"/>
      <w:pBdr>
        <w:top w:val="single" w:sz="24" w:space="7" w:color="156082" w:themeColor="accent1"/>
      </w:pBdr>
      <w:tabs>
        <w:tab w:val="clear" w:pos="4513"/>
        <w:tab w:val="clear" w:pos="9026"/>
        <w:tab w:val="left" w:pos="10065"/>
      </w:tabs>
      <w:rPr>
        <w:color w:val="156082" w:themeColor="accent1"/>
      </w:rPr>
    </w:pPr>
    <w:r>
      <w:rPr>
        <w:noProof/>
        <w:color w:val="156082" w:themeColor="accent1"/>
        <w:lang w:eastAsia="en-AU"/>
        <w14:ligatures w14:val="standardContextual"/>
      </w:rPr>
      <mc:AlternateContent>
        <mc:Choice Requires="wps">
          <w:drawing>
            <wp:anchor distT="0" distB="0" distL="0" distR="0" simplePos="0" relativeHeight="251659776" behindDoc="0" locked="0" layoutInCell="1" allowOverlap="1" wp14:anchorId="07394891" wp14:editId="2EC3C9E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383540"/>
              <wp:effectExtent l="0" t="0" r="18415" b="0"/>
              <wp:wrapNone/>
              <wp:docPr id="1041401081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83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359CEC" w14:textId="06D1D052" w:rsidR="00EB2865" w:rsidRPr="00EB2865" w:rsidRDefault="00EB2865" w:rsidP="00EB2865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B2865"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39489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54.05pt;height:30.2pt;z-index:25165977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" filled="f" stroked="f">
              <v:textbox style="mso-fit-shape-to-text:t" inset="0,0,0,15pt">
                <w:txbxContent>
                  <w:p w14:paraId="3F359CEC" w14:textId="06D1D052" w:rsidR="00EB2865" w:rsidRPr="00EB2865" w:rsidRDefault="00EB2865" w:rsidP="00EB2865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FF0000"/>
                        <w:sz w:val="24"/>
                        <w:szCs w:val="24"/>
                      </w:rPr>
                    </w:pPr>
                    <w:r w:rsidRPr="00EB2865">
                      <w:rPr>
                        <w:rFonts w:ascii="Arial" w:eastAsia="Arial" w:hAnsi="Arial" w:cs="Arial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color w:val="156082" w:themeColor="accent1"/>
        <w:lang w:eastAsia="en-AU"/>
      </w:rPr>
      <w:drawing>
        <wp:anchor distT="0" distB="0" distL="114300" distR="114300" simplePos="0" relativeHeight="251655680" behindDoc="1" locked="0" layoutInCell="1" allowOverlap="1" wp14:anchorId="6B41D67D" wp14:editId="57CE6142">
          <wp:simplePos x="0" y="0"/>
          <wp:positionH relativeFrom="margin">
            <wp:align>center</wp:align>
          </wp:positionH>
          <wp:positionV relativeFrom="paragraph">
            <wp:posOffset>-90885</wp:posOffset>
          </wp:positionV>
          <wp:extent cx="7566256" cy="719254"/>
          <wp:effectExtent l="0" t="0" r="0" b="5080"/>
          <wp:wrapNone/>
          <wp:docPr id="1578406092" name="Picture 157840609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6256" cy="7192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olor w:val="156082" w:themeColor="accent1"/>
      </w:rPr>
      <w:tab/>
    </w:r>
    <w:r w:rsidRPr="00153AF7">
      <w:rPr>
        <w:color w:val="156082" w:themeColor="accent1"/>
      </w:rPr>
      <w:fldChar w:fldCharType="begin"/>
    </w:r>
    <w:r w:rsidRPr="00153AF7">
      <w:rPr>
        <w:color w:val="156082" w:themeColor="accent1"/>
      </w:rPr>
      <w:instrText xml:space="preserve"> PAGE   \* MERGEFORMAT </w:instrText>
    </w:r>
    <w:r w:rsidRPr="00153AF7">
      <w:rPr>
        <w:color w:val="156082" w:themeColor="accent1"/>
      </w:rPr>
      <w:fldChar w:fldCharType="separate"/>
    </w:r>
    <w:r>
      <w:rPr>
        <w:noProof/>
        <w:color w:val="156082" w:themeColor="accent1"/>
      </w:rPr>
      <w:t>1</w:t>
    </w:r>
    <w:r w:rsidRPr="00153AF7">
      <w:rPr>
        <w:noProof/>
        <w:color w:val="156082" w:themeColor="accent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4D268B" w14:textId="77777777" w:rsidR="00082E9F" w:rsidRDefault="00082E9F" w:rsidP="00EB2865">
      <w:pPr>
        <w:spacing w:after="0" w:line="240" w:lineRule="auto"/>
      </w:pPr>
      <w:r>
        <w:separator/>
      </w:r>
    </w:p>
  </w:footnote>
  <w:footnote w:type="continuationSeparator" w:id="0">
    <w:p w14:paraId="083E3E46" w14:textId="77777777" w:rsidR="00082E9F" w:rsidRDefault="00082E9F" w:rsidP="00EB28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779BE" w14:textId="100D5406" w:rsidR="00EB2865" w:rsidRDefault="00EB2865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6A5D33FB" wp14:editId="1145957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383540"/>
              <wp:effectExtent l="0" t="0" r="18415" b="16510"/>
              <wp:wrapNone/>
              <wp:docPr id="234997381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83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252132" w14:textId="51776C4E" w:rsidR="00EB2865" w:rsidRPr="00EB2865" w:rsidRDefault="00EB2865" w:rsidP="00EB2865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B2865"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5D33F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54.05pt;height:30.2pt;z-index:25165772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" filled="f" stroked="f">
              <v:textbox style="mso-fit-shape-to-text:t" inset="0,15pt,0,0">
                <w:txbxContent>
                  <w:p w14:paraId="5E252132" w14:textId="51776C4E" w:rsidR="00EB2865" w:rsidRPr="00EB2865" w:rsidRDefault="00EB2865" w:rsidP="00EB2865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FF0000"/>
                        <w:sz w:val="24"/>
                        <w:szCs w:val="24"/>
                      </w:rPr>
                    </w:pPr>
                    <w:r w:rsidRPr="00EB2865">
                      <w:rPr>
                        <w:rFonts w:ascii="Arial" w:eastAsia="Arial" w:hAnsi="Arial" w:cs="Arial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11FEA" w14:textId="0D4AA712" w:rsidR="00EB2865" w:rsidRDefault="00EB2865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752" behindDoc="0" locked="0" layoutInCell="1" allowOverlap="1" wp14:anchorId="03F82639" wp14:editId="2CF10A9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383540"/>
              <wp:effectExtent l="0" t="0" r="18415" b="16510"/>
              <wp:wrapNone/>
              <wp:docPr id="676613333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83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FCEC12" w14:textId="12F95A10" w:rsidR="00EB2865" w:rsidRPr="00EB2865" w:rsidRDefault="00EB2865" w:rsidP="00EB2865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B2865"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F8263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54.05pt;height:30.2pt;z-index:25165875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" filled="f" stroked="f">
              <v:textbox style="mso-fit-shape-to-text:t" inset="0,15pt,0,0">
                <w:txbxContent>
                  <w:p w14:paraId="45FCEC12" w14:textId="12F95A10" w:rsidR="00EB2865" w:rsidRPr="00EB2865" w:rsidRDefault="00EB2865" w:rsidP="00EB2865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FF0000"/>
                        <w:sz w:val="24"/>
                        <w:szCs w:val="24"/>
                      </w:rPr>
                    </w:pPr>
                    <w:r w:rsidRPr="00EB2865">
                      <w:rPr>
                        <w:rFonts w:ascii="Arial" w:eastAsia="Arial" w:hAnsi="Arial" w:cs="Arial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64B02" w14:textId="5410E2A0" w:rsidR="00EB2865" w:rsidRDefault="00EB2865" w:rsidP="002B5D09">
    <w:pPr>
      <w:pStyle w:val="Header"/>
      <w:tabs>
        <w:tab w:val="clear" w:pos="4513"/>
        <w:tab w:val="clear" w:pos="9026"/>
        <w:tab w:val="left" w:pos="4100"/>
      </w:tabs>
    </w:pPr>
    <w:r>
      <w:rPr>
        <w:noProof/>
        <w:lang w:eastAsia="en-AU"/>
        <w14:ligatures w14:val="standardContextual"/>
      </w:rPr>
      <mc:AlternateContent>
        <mc:Choice Requires="wps">
          <w:drawing>
            <wp:anchor distT="0" distB="0" distL="0" distR="0" simplePos="0" relativeHeight="251656704" behindDoc="0" locked="0" layoutInCell="1" allowOverlap="1" wp14:anchorId="26D2EC8B" wp14:editId="68F4013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383540"/>
              <wp:effectExtent l="0" t="0" r="18415" b="16510"/>
              <wp:wrapNone/>
              <wp:docPr id="1849727147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83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2FE2E3" w14:textId="5A1FE592" w:rsidR="00EB2865" w:rsidRPr="00EB2865" w:rsidRDefault="00EB2865" w:rsidP="00EB2865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B2865"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D2EC8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54.05pt;height:30.2pt;z-index:25165670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" filled="f" stroked="f">
              <v:textbox style="mso-fit-shape-to-text:t" inset="0,15pt,0,0">
                <w:txbxContent>
                  <w:p w14:paraId="3A2FE2E3" w14:textId="5A1FE592" w:rsidR="00EB2865" w:rsidRPr="00EB2865" w:rsidRDefault="00EB2865" w:rsidP="00EB2865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FF0000"/>
                        <w:sz w:val="24"/>
                        <w:szCs w:val="24"/>
                      </w:rPr>
                    </w:pPr>
                    <w:r w:rsidRPr="00EB2865">
                      <w:rPr>
                        <w:rFonts w:ascii="Arial" w:eastAsia="Arial" w:hAnsi="Arial" w:cs="Arial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n-AU"/>
      </w:rPr>
      <w:drawing>
        <wp:anchor distT="0" distB="0" distL="114300" distR="114300" simplePos="0" relativeHeight="251653632" behindDoc="1" locked="0" layoutInCell="1" allowOverlap="1" wp14:anchorId="34311099" wp14:editId="595685A9">
          <wp:simplePos x="0" y="0"/>
          <wp:positionH relativeFrom="page">
            <wp:posOffset>10299</wp:posOffset>
          </wp:positionH>
          <wp:positionV relativeFrom="paragraph">
            <wp:posOffset>-353060</wp:posOffset>
          </wp:positionV>
          <wp:extent cx="7533437" cy="1433745"/>
          <wp:effectExtent l="0" t="0" r="0" b="0"/>
          <wp:wrapNone/>
          <wp:docPr id="677598136" name="Picture 677598136" descr="Australian Government National Indigenous Australians Agency" title="Australian Government National Indigenous Australians Agenc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22-023_Word_Template_Header_A4_Portrai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3437" cy="1433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963868"/>
    <w:multiLevelType w:val="hybridMultilevel"/>
    <w:tmpl w:val="7DD0F6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507B26"/>
    <w:multiLevelType w:val="hybridMultilevel"/>
    <w:tmpl w:val="8B048D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1152732">
    <w:abstractNumId w:val="0"/>
  </w:num>
  <w:num w:numId="2" w16cid:durableId="11014157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865"/>
    <w:rsid w:val="00082E9F"/>
    <w:rsid w:val="0017074B"/>
    <w:rsid w:val="002C20FB"/>
    <w:rsid w:val="003B7A05"/>
    <w:rsid w:val="004205D9"/>
    <w:rsid w:val="00540345"/>
    <w:rsid w:val="00756A6F"/>
    <w:rsid w:val="007C40B4"/>
    <w:rsid w:val="0086278D"/>
    <w:rsid w:val="00865FDC"/>
    <w:rsid w:val="009C6789"/>
    <w:rsid w:val="009F39DE"/>
    <w:rsid w:val="00C166B6"/>
    <w:rsid w:val="00D37A31"/>
    <w:rsid w:val="00D429D3"/>
    <w:rsid w:val="00E5054C"/>
    <w:rsid w:val="00E971A8"/>
    <w:rsid w:val="00EB2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BCB598"/>
  <w15:chartTrackingRefBased/>
  <w15:docId w15:val="{53769821-9704-4F3F-8B3D-729DB9449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qFormat/>
    <w:rsid w:val="00EB2865"/>
    <w:pPr>
      <w:spacing w:after="120" w:line="264" w:lineRule="auto"/>
    </w:pPr>
    <w:rPr>
      <w:color w:val="262626" w:themeColor="text1" w:themeTint="D9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B28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B28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28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28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28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28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28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28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28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28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B28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28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286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286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28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28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28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28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28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28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28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28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28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2865"/>
    <w:rPr>
      <w:i/>
      <w:iCs/>
      <w:color w:val="404040" w:themeColor="text1" w:themeTint="BF"/>
    </w:rPr>
  </w:style>
  <w:style w:type="paragraph" w:styleId="ListParagraph">
    <w:name w:val="List Paragraph"/>
    <w:aliases w:val="Recommendation,List Paragraph1,List Paragraph11,Bullet point,List Paragraph Number,CAB - List Bullet,List Bullet Cab,Bulleted Para,NFP GP Bulleted List,bullet point list,L,Bullet points,Content descriptions,Bullet Point,List Paragraph2,列出"/>
    <w:basedOn w:val="Normal"/>
    <w:link w:val="ListParagraphChar"/>
    <w:uiPriority w:val="34"/>
    <w:qFormat/>
    <w:rsid w:val="00EB28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28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28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28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286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semiHidden/>
    <w:rsid w:val="00EB2865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b/>
      <w:color w:val="FFFFFF" w:themeColor="background1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B2865"/>
    <w:rPr>
      <w:rFonts w:asciiTheme="majorHAnsi" w:hAnsiTheme="majorHAnsi"/>
      <w:b/>
      <w:color w:val="FFFFFF" w:themeColor="background1"/>
      <w:kern w:val="0"/>
      <w:sz w:val="20"/>
      <w:szCs w:val="18"/>
      <w14:ligatures w14:val="none"/>
    </w:rPr>
  </w:style>
  <w:style w:type="paragraph" w:styleId="Footer">
    <w:name w:val="footer"/>
    <w:basedOn w:val="Normal"/>
    <w:link w:val="FooterChar"/>
    <w:uiPriority w:val="99"/>
    <w:rsid w:val="00EB2865"/>
    <w:pPr>
      <w:tabs>
        <w:tab w:val="center" w:pos="4513"/>
        <w:tab w:val="right" w:pos="9026"/>
      </w:tabs>
      <w:spacing w:after="500" w:line="240" w:lineRule="auto"/>
      <w:contextualSpacing/>
    </w:pPr>
    <w:rPr>
      <w:rFonts w:asciiTheme="majorHAnsi" w:hAnsiTheme="majorHAnsi"/>
      <w:bCs/>
      <w:color w:val="0E2841" w:themeColor="text2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EB2865"/>
    <w:rPr>
      <w:rFonts w:asciiTheme="majorHAnsi" w:hAnsiTheme="majorHAnsi"/>
      <w:bCs/>
      <w:color w:val="0E2841" w:themeColor="text2"/>
      <w:kern w:val="0"/>
      <w:sz w:val="16"/>
      <w:szCs w:val="16"/>
      <w14:ligatures w14:val="none"/>
    </w:rPr>
  </w:style>
  <w:style w:type="paragraph" w:styleId="BodyText">
    <w:name w:val="Body Text"/>
    <w:basedOn w:val="Normal"/>
    <w:link w:val="BodyTextChar"/>
    <w:qFormat/>
    <w:rsid w:val="00EB2865"/>
    <w:pPr>
      <w:spacing w:before="240" w:after="0" w:line="288" w:lineRule="auto"/>
    </w:pPr>
    <w:rPr>
      <w:sz w:val="22"/>
    </w:rPr>
  </w:style>
  <w:style w:type="character" w:customStyle="1" w:styleId="BodyTextChar">
    <w:name w:val="Body Text Char"/>
    <w:basedOn w:val="DefaultParagraphFont"/>
    <w:link w:val="BodyText"/>
    <w:rsid w:val="00EB2865"/>
    <w:rPr>
      <w:color w:val="262626" w:themeColor="text1" w:themeTint="D9"/>
      <w:kern w:val="0"/>
      <w:sz w:val="22"/>
      <w:szCs w:val="20"/>
      <w14:ligatures w14:val="none"/>
    </w:rPr>
  </w:style>
  <w:style w:type="character" w:customStyle="1" w:styleId="ListParagraphChar">
    <w:name w:val="List Paragraph Char"/>
    <w:aliases w:val="Recommendation Char,List Paragraph1 Char,List Paragraph11 Char,Bullet point Char,List Paragraph Number Char,CAB - List Bullet Char,List Bullet Cab Char,Bulleted Para Char,NFP GP Bulleted List Char,bullet point list Char,L Char"/>
    <w:link w:val="ListParagraph"/>
    <w:uiPriority w:val="34"/>
    <w:qFormat/>
    <w:locked/>
    <w:rsid w:val="00EB2865"/>
  </w:style>
  <w:style w:type="character" w:customStyle="1" w:styleId="normaltextrun">
    <w:name w:val="normaltextrun"/>
    <w:basedOn w:val="DefaultParagraphFont"/>
    <w:rsid w:val="00EB2865"/>
  </w:style>
  <w:style w:type="character" w:customStyle="1" w:styleId="eop">
    <w:name w:val="eop"/>
    <w:basedOn w:val="DefaultParagraphFont"/>
    <w:rsid w:val="00EB28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6CEAD4021FCA49A32041DDAC03AE5C" ma:contentTypeVersion="32" ma:contentTypeDescription="Create a new document." ma:contentTypeScope="" ma:versionID="2ae4fa301011433ca2e67ea14ad9432e">
  <xsd:schema xmlns:xsd="http://www.w3.org/2001/XMLSchema" xmlns:xs="http://www.w3.org/2001/XMLSchema" xmlns:p="http://schemas.microsoft.com/office/2006/metadata/properties" xmlns:ns1="http://schemas.microsoft.com/sharepoint/v3" xmlns:ns2="428b65aa-4f22-49fc-95e7-1bc50158a705" xmlns:ns3="e771ab56-0c5d-40e7-b080-2686d2b89623" xmlns:ns4="b03281e2-3ead-418c-a899-de4ef7c21c0c" targetNamespace="http://schemas.microsoft.com/office/2006/metadata/properties" ma:root="true" ma:fieldsID="fb345d97d02e9645ea1d7edb41759a33" ns1:_="" ns2:_="" ns3:_="" ns4:_="">
    <xsd:import namespace="http://schemas.microsoft.com/sharepoint/v3"/>
    <xsd:import namespace="428b65aa-4f22-49fc-95e7-1bc50158a705"/>
    <xsd:import namespace="e771ab56-0c5d-40e7-b080-2686d2b89623"/>
    <xsd:import namespace="b03281e2-3ead-418c-a899-de4ef7c21c0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b592c7faf479413d83bd02e9b42ae283" minOccurs="0"/>
                <xsd:element ref="ns2:TaxCatchAll" minOccurs="0"/>
                <xsd:element ref="ns2:c00b6a2adc8642ccb62caad0bf8268dd" minOccurs="0"/>
                <xsd:element ref="ns3:ShareHubID" minOccurs="0"/>
                <xsd:element ref="ns2:TaxKeywordTaxHTField" minOccurs="0"/>
                <xsd:element ref="ns1:PMCNotes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ObjectDetectorVersions" minOccurs="0"/>
                <xsd:element ref="ns4:lcf76f155ced4ddcb4097134ff3c332f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MCNotes" ma:index="19" nillable="true" ma:displayName="Comments" ma:default="" ma:internalName="Comment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8b65aa-4f22-49fc-95e7-1bc50158a7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b592c7faf479413d83bd02e9b42ae283" ma:index="12" ma:taxonomy="true" ma:internalName="b592c7faf479413d83bd02e9b42ae283" ma:taxonomyFieldName="SecurityClassification" ma:displayName="Security Classification" ma:readOnly="false" ma:default="1;#OFFICIAL|9e0ec9cb-4e7f-4d4a-bd32-1ee7525c6d87" ma:fieldId="{b592c7fa-f479-413d-83bd-02e9b42ae283}" ma:sspId="b49bf62c-52d7-476d-9171-a76e6b3c1064" ma:termSetId="15567863-ae19-46a1-9475-3e196b77969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5587d425-fb2e-40c8-8933-7458c1cdf044}" ma:internalName="TaxCatchAll" ma:showField="CatchAllData" ma:web="428b65aa-4f22-49fc-95e7-1bc50158a7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00b6a2adc8642ccb62caad0bf8268dd" ma:index="15" nillable="true" ma:taxonomy="true" ma:internalName="c00b6a2adc8642ccb62caad0bf8268dd" ma:taxonomyFieldName="InformationMarker" ma:displayName="Information Marker" ma:readOnly="false" ma:fieldId="{c00b6a2a-dc86-42cc-b62c-aad0bf8268dd}" ma:sspId="b49bf62c-52d7-476d-9171-a76e6b3c1064" ma:termSetId="0affb9f3-c46b-4e8a-8ea3-c3be657626a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18" nillable="true" ma:taxonomy="true" ma:internalName="TaxKeywordTaxHTField" ma:taxonomyFieldName="TaxKeyword" ma:displayName="Enterprise Keywords" ma:fieldId="{23f27201-bee3-471e-b2e7-b64fd8b7ca38}" ma:taxonomyMulti="true" ma:sspId="b49bf62c-52d7-476d-9171-a76e6b3c1064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71ab56-0c5d-40e7-b080-2686d2b89623" elementFormDefault="qualified">
    <xsd:import namespace="http://schemas.microsoft.com/office/2006/documentManagement/types"/>
    <xsd:import namespace="http://schemas.microsoft.com/office/infopath/2007/PartnerControls"/>
    <xsd:element name="ShareHubID" ma:index="16" nillable="true" ma:displayName="ShareHub ID" ma:description="" ma:indexed="true" ma:internalName="ShareHubI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3281e2-3ead-418c-a899-de4ef7c21c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b49bf62c-52d7-476d-9171-a76e6b3c10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00b6a2adc8642ccb62caad0bf8268dd xmlns="428b65aa-4f22-49fc-95e7-1bc50158a705">
      <Terms xmlns="http://schemas.microsoft.com/office/infopath/2007/PartnerControls"/>
    </c00b6a2adc8642ccb62caad0bf8268dd>
    <TaxKeywordTaxHTField xmlns="428b65aa-4f22-49fc-95e7-1bc50158a705">
      <Terms xmlns="http://schemas.microsoft.com/office/infopath/2007/PartnerControls"/>
    </TaxKeywordTaxHTField>
    <lcf76f155ced4ddcb4097134ff3c332f xmlns="b03281e2-3ead-418c-a899-de4ef7c21c0c">
      <Terms xmlns="http://schemas.microsoft.com/office/infopath/2007/PartnerControls"/>
    </lcf76f155ced4ddcb4097134ff3c332f>
    <b592c7faf479413d83bd02e9b42ae283 xmlns="428b65aa-4f22-49fc-95e7-1bc50158a70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9e0ec9cb-4e7f-4d4a-bd32-1ee7525c6d87</TermId>
        </TermInfo>
      </Terms>
    </b592c7faf479413d83bd02e9b42ae283>
    <ShareHubID xmlns="e771ab56-0c5d-40e7-b080-2686d2b89623" xsi:nil="true"/>
    <TaxCatchAll xmlns="428b65aa-4f22-49fc-95e7-1bc50158a705">
      <Value>1</Value>
    </TaxCatchAll>
    <PMCNotes xmlns="http://schemas.microsoft.com/sharepoint/v3" xsi:nil="true"/>
    <_dlc_DocId xmlns="428b65aa-4f22-49fc-95e7-1bc50158a705">NIAAdoc-147228381-5764</_dlc_DocId>
    <_dlc_DocIdUrl xmlns="428b65aa-4f22-49fc-95e7-1bc50158a705">
      <Url>https://indcld.sharepoint.com/sites/niaa-uevl/_layouts/15/DocIdRedir.aspx?ID=NIAAdoc-147228381-5764</Url>
      <Description>NIAAdoc-147228381-5764</Description>
    </_dlc_DocIdUrl>
  </documentManagement>
</p:properties>
</file>

<file path=customXml/itemProps1.xml><?xml version="1.0" encoding="utf-8"?>
<ds:datastoreItem xmlns:ds="http://schemas.openxmlformats.org/officeDocument/2006/customXml" ds:itemID="{3DD7480E-9544-4C94-BFBB-397737A905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E929D0-637A-4346-985F-747CB6ACFCFF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E72C4D48-6B43-4CE2-B1F4-CDA775AB6A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28b65aa-4f22-49fc-95e7-1bc50158a705"/>
    <ds:schemaRef ds:uri="e771ab56-0c5d-40e7-b080-2686d2b89623"/>
    <ds:schemaRef ds:uri="b03281e2-3ead-418c-a899-de4ef7c21c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C440D76-F92D-4733-81D1-191A9D91610A}">
  <ds:schemaRefs>
    <ds:schemaRef ds:uri="http://schemas.microsoft.com/office/2006/metadata/properties"/>
    <ds:schemaRef ds:uri="http://schemas.microsoft.com/office/infopath/2007/PartnerControls"/>
    <ds:schemaRef ds:uri="428b65aa-4f22-49fc-95e7-1bc50158a705"/>
    <ds:schemaRef ds:uri="b03281e2-3ead-418c-a899-de4ef7c21c0c"/>
    <ds:schemaRef ds:uri="e771ab56-0c5d-40e7-b080-2686d2b89623"/>
    <ds:schemaRef ds:uri="http://schemas.microsoft.com/sharepoint/v3"/>
  </ds:schemaRefs>
</ds:datastoreItem>
</file>

<file path=docMetadata/LabelInfo.xml><?xml version="1.0" encoding="utf-8"?>
<clbl:labelList xmlns:clbl="http://schemas.microsoft.com/office/2020/mipLabelMetadata">
  <clbl:label id="{c1b6f4da-6f5a-4ad4-ae79-c01bdd3395d0}" enabled="1" method="Privileged" siteId="{b3712af2-6728-4e11-bcea-c85236845f5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dcterms:created xsi:type="dcterms:W3CDTF">2026-03-02T05:22:00Z</dcterms:created>
  <dcterms:modified xsi:type="dcterms:W3CDTF">2026-03-02T05:22:00Z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6e4098ab,e01c685,28544cd5</vt:lpwstr>
  </property>
  <property fmtid="{D5CDD505-2E9C-101B-9397-08002B2CF9AE}" pid="3" name="ClassificationContentMarkingHeaderFontProps">
    <vt:lpwstr>#ff0000,12,ARIAL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3e1284f9,70cf8953,4f052048</vt:lpwstr>
  </property>
  <property fmtid="{D5CDD505-2E9C-101B-9397-08002B2CF9AE}" pid="6" name="ClassificationContentMarkingFooterFontProps">
    <vt:lpwstr>#ff0000,12,ARIAL</vt:lpwstr>
  </property>
  <property fmtid="{D5CDD505-2E9C-101B-9397-08002B2CF9AE}" pid="7" name="ClassificationContentMarkingFooterText">
    <vt:lpwstr>OFFICIAL</vt:lpwstr>
  </property>
  <property fmtid="{D5CDD505-2E9C-101B-9397-08002B2CF9AE}" pid="8" name="ContentTypeId">
    <vt:lpwstr>0x0101009D6CEAD4021FCA49A32041DDAC03AE5C</vt:lpwstr>
  </property>
  <property fmtid="{D5CDD505-2E9C-101B-9397-08002B2CF9AE}" pid="9" name="TaxKeyword">
    <vt:lpwstr/>
  </property>
  <property fmtid="{D5CDD505-2E9C-101B-9397-08002B2CF9AE}" pid="10" name="InformationMarker">
    <vt:lpwstr/>
  </property>
  <property fmtid="{D5CDD505-2E9C-101B-9397-08002B2CF9AE}" pid="11" name="SecurityClassification">
    <vt:lpwstr>1;#OFFICIAL|9e0ec9cb-4e7f-4d4a-bd32-1ee7525c6d87</vt:lpwstr>
  </property>
  <property fmtid="{D5CDD505-2E9C-101B-9397-08002B2CF9AE}" pid="12" name="_dlc_DocIdItemGuid">
    <vt:lpwstr>a482bd02-2426-4ed3-b075-2de2564078ca</vt:lpwstr>
  </property>
  <property fmtid="{D5CDD505-2E9C-101B-9397-08002B2CF9AE}" pid="13" name="MediaServiceImageTags">
    <vt:lpwstr/>
  </property>
</Properties>
</file>