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89E4F" w14:textId="16179375" w:rsidR="006B0488" w:rsidRPr="00EB1034" w:rsidRDefault="006B0488" w:rsidP="00EB1034">
      <w:pPr>
        <w:pStyle w:val="ProtectiveMarking"/>
        <w:rPr>
          <w:caps w:val="0"/>
          <w:noProof w:val="0"/>
          <w:color w:val="191919" w:themeColor="text1" w:themeTint="E6"/>
        </w:rPr>
      </w:pPr>
    </w:p>
    <w:p w14:paraId="7FAA174D" w14:textId="77777777" w:rsidR="00C62B32" w:rsidRDefault="00C62B32" w:rsidP="00C62B32">
      <w:pPr>
        <w:pStyle w:val="Heading1"/>
      </w:pPr>
      <w:r w:rsidRPr="005F1E2D">
        <w:t>Community Development Program (CDP) Frequently Asked Questions</w:t>
      </w:r>
    </w:p>
    <w:p w14:paraId="3BC335B4" w14:textId="1DF0BF7A" w:rsidR="00C62B32" w:rsidRPr="000B55B6" w:rsidRDefault="00C62B32" w:rsidP="00C62B32">
      <w:r>
        <w:t xml:space="preserve">The following information is about the 2021-22 Budget reforms to the </w:t>
      </w:r>
      <w:r w:rsidRPr="003E3669">
        <w:t xml:space="preserve">Community Development Program </w:t>
      </w:r>
      <w:r>
        <w:t xml:space="preserve">(CDP). The Minister for Indigenous Australians, the Hon Ken Wyatt AM, MP also announced changes to the Indigenous Skills and Employment program (ISEP). For further information on changes to ISEP </w:t>
      </w:r>
      <w:r w:rsidR="00657DA7" w:rsidRPr="00657DA7">
        <w:t>S</w:t>
      </w:r>
      <w:r w:rsidR="00657DA7" w:rsidRPr="00657DA7">
        <w:rPr>
          <w:rFonts w:cstheme="minorHAnsi"/>
        </w:rPr>
        <w:t>ee </w:t>
      </w:r>
      <w:hyperlink r:id="rId9" w:history="1">
        <w:r w:rsidR="00657DA7" w:rsidRPr="00657DA7">
          <w:rPr>
            <w:rStyle w:val="Hyperlink"/>
            <w:rFonts w:cstheme="minorHAnsi"/>
          </w:rPr>
          <w:t>ISEP</w:t>
        </w:r>
      </w:hyperlink>
      <w:r w:rsidR="00657DA7">
        <w:rPr>
          <w:rFonts w:cstheme="minorHAnsi"/>
        </w:rPr>
        <w:t xml:space="preserve"> on the NIAA website.</w:t>
      </w:r>
      <w:r w:rsidRPr="00657DA7">
        <w:rPr>
          <w:rFonts w:cstheme="minorHAnsi"/>
        </w:rPr>
        <w:t xml:space="preserve"> </w:t>
      </w:r>
    </w:p>
    <w:p w14:paraId="4AF0174D" w14:textId="77777777" w:rsidR="00C62B32" w:rsidRDefault="00C62B32" w:rsidP="00C62B32">
      <w:pPr>
        <w:pStyle w:val="Heading2"/>
      </w:pPr>
      <w:r>
        <w:t xml:space="preserve">What is changing? </w:t>
      </w:r>
    </w:p>
    <w:p w14:paraId="77BAC7CD" w14:textId="77777777" w:rsidR="00C62B32" w:rsidRPr="00E000F6" w:rsidRDefault="00C62B32" w:rsidP="00E000F6">
      <w:pPr>
        <w:pStyle w:val="ListParagraph"/>
        <w:numPr>
          <w:ilvl w:val="0"/>
          <w:numId w:val="43"/>
        </w:numPr>
        <w:spacing w:after="160" w:line="256" w:lineRule="auto"/>
        <w:ind w:left="714" w:hanging="357"/>
        <w:rPr>
          <w:rFonts w:eastAsia="Times New Roman"/>
          <w:lang w:eastAsia="en-AU"/>
        </w:rPr>
      </w:pPr>
      <w:r w:rsidRPr="00E000F6">
        <w:rPr>
          <w:rFonts w:eastAsia="Times New Roman"/>
          <w:lang w:eastAsia="en-AU"/>
        </w:rPr>
        <w:t xml:space="preserve">The Australian Government will introduce a new remote jobs program in 2023, replacing the CDP. This new program will be co-designed with Indigenous communities, CDP providers and key stakeholders to better fit the changing job market and meet the unique needs of job seekers in remote communities. It will also complement the broader New Employment Services Model being rolled out in the latter half of 2022. </w:t>
      </w:r>
    </w:p>
    <w:p w14:paraId="3B2A1AD7" w14:textId="77777777" w:rsidR="00657DA7" w:rsidRPr="00657DA7" w:rsidRDefault="00C62B32" w:rsidP="00EC618B">
      <w:pPr>
        <w:pStyle w:val="ListParagraph"/>
        <w:numPr>
          <w:ilvl w:val="0"/>
          <w:numId w:val="43"/>
        </w:numPr>
        <w:spacing w:after="0" w:line="240" w:lineRule="auto"/>
        <w:textAlignment w:val="baseline"/>
        <w:rPr>
          <w:rFonts w:cstheme="minorHAnsi"/>
          <w:color w:val="1E1E1E"/>
          <w:spacing w:val="4"/>
          <w:sz w:val="21"/>
          <w:szCs w:val="21"/>
        </w:rPr>
      </w:pPr>
      <w:r w:rsidRPr="00657DA7">
        <w:rPr>
          <w:rFonts w:eastAsia="Times New Roman"/>
          <w:lang w:eastAsia="en-AU"/>
        </w:rPr>
        <w:t>The new remote jobs program will be piloted in a number of locations from late 2021. Pilot sites will be announced over the co</w:t>
      </w:r>
      <w:r w:rsidR="00657DA7" w:rsidRPr="00657DA7">
        <w:rPr>
          <w:rFonts w:eastAsia="Times New Roman"/>
          <w:lang w:eastAsia="en-AU"/>
        </w:rPr>
        <w:t>ming months.</w:t>
      </w:r>
    </w:p>
    <w:p w14:paraId="2F863D21" w14:textId="4F318E3A" w:rsidR="00657DA7" w:rsidRPr="00657DA7" w:rsidRDefault="00657DA7" w:rsidP="00EC618B">
      <w:pPr>
        <w:pStyle w:val="ListParagraph"/>
        <w:numPr>
          <w:ilvl w:val="0"/>
          <w:numId w:val="43"/>
        </w:numPr>
        <w:spacing w:after="0" w:line="240" w:lineRule="auto"/>
        <w:textAlignment w:val="baseline"/>
        <w:rPr>
          <w:rFonts w:cstheme="minorHAnsi"/>
          <w:color w:val="1E1E1E"/>
          <w:spacing w:val="4"/>
        </w:rPr>
      </w:pPr>
      <w:r w:rsidRPr="00657DA7">
        <w:rPr>
          <w:rFonts w:cstheme="minorHAnsi"/>
          <w:color w:val="1E1E1E"/>
          <w:spacing w:val="4"/>
        </w:rPr>
        <w:t>You can read </w:t>
      </w:r>
      <w:hyperlink r:id="rId10" w:history="1">
        <w:r w:rsidRPr="00657DA7">
          <w:rPr>
            <w:rStyle w:val="Hyperlink"/>
            <w:rFonts w:cstheme="minorHAnsi"/>
            <w:color w:val="0062A0"/>
            <w:spacing w:val="4"/>
            <w:bdr w:val="none" w:sz="0" w:space="0" w:color="auto" w:frame="1"/>
          </w:rPr>
          <w:t>Minister Wyatt’s recent media release about the proposed new program</w:t>
        </w:r>
      </w:hyperlink>
      <w:r w:rsidRPr="00657DA7">
        <w:rPr>
          <w:rFonts w:cstheme="minorHAnsi"/>
          <w:color w:val="1E1E1E"/>
          <w:spacing w:val="4"/>
        </w:rPr>
        <w:t>.</w:t>
      </w:r>
    </w:p>
    <w:p w14:paraId="2320CDBD" w14:textId="77777777" w:rsidR="00C62B32" w:rsidRDefault="00C62B32" w:rsidP="00C62B32">
      <w:pPr>
        <w:pStyle w:val="Heading2"/>
        <w:rPr>
          <w:b w:val="0"/>
          <w:bCs/>
        </w:rPr>
      </w:pPr>
      <w:r>
        <w:rPr>
          <w:bCs/>
        </w:rPr>
        <w:t>Why is the CDP being modified</w:t>
      </w:r>
      <w:r w:rsidRPr="406664DD">
        <w:rPr>
          <w:bCs/>
        </w:rPr>
        <w:t xml:space="preserve">? </w:t>
      </w:r>
    </w:p>
    <w:p w14:paraId="3C818E92" w14:textId="77777777" w:rsidR="00C62B32" w:rsidRPr="004D03D0" w:rsidRDefault="00C62B32" w:rsidP="00C62B32">
      <w:pPr>
        <w:pStyle w:val="ListParagraph"/>
        <w:numPr>
          <w:ilvl w:val="0"/>
          <w:numId w:val="43"/>
        </w:numPr>
        <w:spacing w:after="160" w:line="256" w:lineRule="auto"/>
        <w:ind w:left="714" w:hanging="357"/>
        <w:rPr>
          <w:rFonts w:eastAsia="Times New Roman"/>
          <w:lang w:eastAsia="en-AU"/>
        </w:rPr>
      </w:pPr>
      <w:r w:rsidRPr="005F1E2D">
        <w:rPr>
          <w:rFonts w:eastAsia="Times New Roman"/>
          <w:lang w:eastAsia="en-AU"/>
        </w:rPr>
        <w:t xml:space="preserve">The Government </w:t>
      </w:r>
      <w:r>
        <w:rPr>
          <w:rFonts w:eastAsia="Times New Roman"/>
          <w:lang w:eastAsia="en-AU"/>
        </w:rPr>
        <w:t xml:space="preserve">wants to </w:t>
      </w:r>
      <w:r w:rsidRPr="004D03D0">
        <w:rPr>
          <w:rFonts w:eastAsia="Times New Roman"/>
          <w:lang w:eastAsia="en-AU"/>
        </w:rPr>
        <w:t xml:space="preserve">ensure that Indigenous Australians are part of our economic recovery plan by delivering the support they need to build skills, address barriers and find employment. </w:t>
      </w:r>
    </w:p>
    <w:p w14:paraId="514758BF" w14:textId="77777777" w:rsidR="00C62B32" w:rsidRPr="004D03D0" w:rsidRDefault="00C62B32" w:rsidP="00C62B32">
      <w:pPr>
        <w:pStyle w:val="ListParagraph"/>
        <w:numPr>
          <w:ilvl w:val="0"/>
          <w:numId w:val="43"/>
        </w:numPr>
        <w:spacing w:after="160" w:line="256" w:lineRule="auto"/>
        <w:ind w:left="714" w:hanging="357"/>
        <w:rPr>
          <w:rFonts w:eastAsia="Times New Roman"/>
          <w:lang w:eastAsia="en-AU"/>
        </w:rPr>
      </w:pPr>
      <w:r w:rsidRPr="004D03D0">
        <w:rPr>
          <w:rFonts w:eastAsia="Times New Roman"/>
          <w:lang w:eastAsia="en-AU"/>
        </w:rPr>
        <w:t xml:space="preserve">The Government has heard what communities and stakeholders have said about the CDP. </w:t>
      </w:r>
    </w:p>
    <w:p w14:paraId="39246BD5" w14:textId="77777777" w:rsidR="00C62B32" w:rsidRPr="004D03D0" w:rsidRDefault="00C62B32" w:rsidP="00C62B32">
      <w:pPr>
        <w:pStyle w:val="ListParagraph"/>
        <w:numPr>
          <w:ilvl w:val="0"/>
          <w:numId w:val="43"/>
        </w:numPr>
        <w:spacing w:after="160" w:line="256" w:lineRule="auto"/>
        <w:ind w:left="714" w:hanging="357"/>
        <w:rPr>
          <w:rFonts w:eastAsia="Times New Roman"/>
          <w:lang w:eastAsia="en-AU"/>
        </w:rPr>
      </w:pPr>
      <w:r w:rsidRPr="004D03D0">
        <w:rPr>
          <w:rFonts w:eastAsia="Times New Roman"/>
          <w:lang w:eastAsia="en-AU"/>
        </w:rPr>
        <w:t>The new remote jobs program will be designed to better fit the changing job market and meet the unique needs of job seekers in remote communities.</w:t>
      </w:r>
    </w:p>
    <w:p w14:paraId="4549990E" w14:textId="77777777" w:rsidR="00C62B32" w:rsidRPr="004D03D0" w:rsidRDefault="00C62B32" w:rsidP="00C62B32">
      <w:pPr>
        <w:pStyle w:val="ListParagraph"/>
        <w:numPr>
          <w:ilvl w:val="0"/>
          <w:numId w:val="43"/>
        </w:numPr>
        <w:spacing w:after="160" w:line="256" w:lineRule="auto"/>
        <w:ind w:left="714" w:hanging="357"/>
        <w:rPr>
          <w:rFonts w:eastAsia="Times New Roman"/>
          <w:lang w:eastAsia="en-AU"/>
        </w:rPr>
      </w:pPr>
      <w:r w:rsidRPr="004D03D0">
        <w:rPr>
          <w:rFonts w:eastAsia="Times New Roman"/>
          <w:lang w:eastAsia="en-AU"/>
        </w:rPr>
        <w:t>Program features will be co-designed with Indigenous communities and key stakeholders in the coming months, with more information to be announced about these processes.</w:t>
      </w:r>
    </w:p>
    <w:p w14:paraId="33817D49" w14:textId="77777777" w:rsidR="00C62B32" w:rsidRPr="004D03D0" w:rsidRDefault="00C62B32" w:rsidP="00C62B32">
      <w:pPr>
        <w:pStyle w:val="ListParagraph"/>
        <w:numPr>
          <w:ilvl w:val="0"/>
          <w:numId w:val="43"/>
        </w:numPr>
        <w:spacing w:after="160" w:line="259" w:lineRule="auto"/>
        <w:ind w:left="714" w:hanging="357"/>
      </w:pPr>
      <w:r w:rsidRPr="004D03D0">
        <w:t>Changes to the CDP will ensure the existing program better meets the individual needs of job seekers and supports their ongoing engagement in employment and training opportunities.</w:t>
      </w:r>
    </w:p>
    <w:p w14:paraId="09B03323" w14:textId="77777777" w:rsidR="00C62B32" w:rsidRPr="004D03D0" w:rsidRDefault="00C62B32" w:rsidP="00C62B32">
      <w:pPr>
        <w:pStyle w:val="Heading2"/>
        <w:rPr>
          <w:b w:val="0"/>
          <w:bCs/>
        </w:rPr>
      </w:pPr>
      <w:r w:rsidRPr="004D03D0">
        <w:rPr>
          <w:bCs/>
        </w:rPr>
        <w:t xml:space="preserve">Why is the Government </w:t>
      </w:r>
      <w:r w:rsidRPr="00C62B32">
        <w:t>modifying</w:t>
      </w:r>
      <w:r w:rsidRPr="004D03D0">
        <w:rPr>
          <w:bCs/>
        </w:rPr>
        <w:t xml:space="preserve"> CDP now? </w:t>
      </w:r>
    </w:p>
    <w:p w14:paraId="47A6827B" w14:textId="77777777" w:rsidR="00C62B32" w:rsidRPr="004D03D0" w:rsidRDefault="00C62B32" w:rsidP="00C62B32">
      <w:pPr>
        <w:pStyle w:val="ListParagraph"/>
        <w:numPr>
          <w:ilvl w:val="0"/>
          <w:numId w:val="43"/>
        </w:numPr>
        <w:spacing w:after="160" w:line="257" w:lineRule="auto"/>
        <w:ind w:left="714" w:hanging="357"/>
        <w:rPr>
          <w:rFonts w:eastAsia="Times New Roman"/>
          <w:lang w:eastAsia="en-AU"/>
        </w:rPr>
      </w:pPr>
      <w:r w:rsidRPr="004D03D0">
        <w:rPr>
          <w:rFonts w:eastAsia="Times New Roman"/>
          <w:lang w:eastAsia="en-AU"/>
        </w:rPr>
        <w:t xml:space="preserve">There will be some changes to the Mutual Obligation Requirements under the CDP so service providers can provide a greater focuses on assisting jobseekers to look for and take on employment as the economy recovers from the COVID-19 pandemic. </w:t>
      </w:r>
    </w:p>
    <w:p w14:paraId="59E88E6F" w14:textId="77777777" w:rsidR="00C62B32" w:rsidRPr="004D03D0" w:rsidRDefault="00C62B32" w:rsidP="00C62B32">
      <w:pPr>
        <w:pStyle w:val="ListParagraph"/>
        <w:numPr>
          <w:ilvl w:val="0"/>
          <w:numId w:val="43"/>
        </w:numPr>
        <w:spacing w:after="160" w:line="256" w:lineRule="auto"/>
        <w:rPr>
          <w:rFonts w:eastAsia="Times New Roman"/>
          <w:lang w:eastAsia="en-AU"/>
        </w:rPr>
      </w:pPr>
      <w:r w:rsidRPr="004D03D0">
        <w:rPr>
          <w:rFonts w:eastAsia="Times New Roman"/>
          <w:lang w:eastAsia="en-AU"/>
        </w:rPr>
        <w:t xml:space="preserve">These changes will also allow communities and providers to work together in different ways to encourage job seekers to engage in the program. This will help inform development of new program settings. </w:t>
      </w:r>
    </w:p>
    <w:p w14:paraId="49AD2BCA" w14:textId="77777777" w:rsidR="00C62B32" w:rsidRPr="004D03D0" w:rsidDel="00C21C2B" w:rsidRDefault="00C62B32" w:rsidP="00C62B32">
      <w:pPr>
        <w:pStyle w:val="Heading2"/>
      </w:pPr>
      <w:r w:rsidRPr="004D03D0">
        <w:rPr>
          <w:bCs/>
        </w:rPr>
        <w:lastRenderedPageBreak/>
        <w:t>What will the new</w:t>
      </w:r>
      <w:bookmarkStart w:id="0" w:name="_GoBack"/>
      <w:bookmarkEnd w:id="0"/>
      <w:r w:rsidRPr="004D03D0">
        <w:rPr>
          <w:bCs/>
        </w:rPr>
        <w:t xml:space="preserve"> remote </w:t>
      </w:r>
      <w:r w:rsidRPr="00C62B32">
        <w:t>jobs</w:t>
      </w:r>
      <w:r w:rsidRPr="004D03D0">
        <w:rPr>
          <w:bCs/>
        </w:rPr>
        <w:t xml:space="preserve"> program look like?</w:t>
      </w:r>
    </w:p>
    <w:p w14:paraId="1375BAB4" w14:textId="77777777" w:rsidR="00C62B32" w:rsidRPr="004D03D0" w:rsidRDefault="00C62B32" w:rsidP="00C62B32">
      <w:pPr>
        <w:pStyle w:val="ListParagraph"/>
        <w:numPr>
          <w:ilvl w:val="0"/>
          <w:numId w:val="43"/>
        </w:numPr>
        <w:spacing w:after="160" w:line="256" w:lineRule="auto"/>
        <w:rPr>
          <w:rFonts w:eastAsia="Times New Roman"/>
          <w:lang w:eastAsia="en-AU"/>
        </w:rPr>
      </w:pPr>
      <w:r w:rsidRPr="004D03D0">
        <w:rPr>
          <w:rFonts w:eastAsia="Times New Roman"/>
          <w:lang w:eastAsia="en-AU"/>
        </w:rPr>
        <w:t xml:space="preserve">Ultimately, the form of the new remote jobs program will depend on the co-design process, which will trial new ways of engaging job seekers and building skills that better respond to the unique circumstances they experience in remote Australia. </w:t>
      </w:r>
    </w:p>
    <w:p w14:paraId="26884876" w14:textId="77777777" w:rsidR="00C62B32" w:rsidRPr="004D03D0" w:rsidRDefault="00C62B32" w:rsidP="00C62B32">
      <w:pPr>
        <w:pStyle w:val="ListParagraph"/>
        <w:numPr>
          <w:ilvl w:val="0"/>
          <w:numId w:val="43"/>
        </w:numPr>
        <w:spacing w:after="160" w:line="256" w:lineRule="auto"/>
        <w:rPr>
          <w:rFonts w:eastAsia="Times New Roman"/>
          <w:lang w:eastAsia="en-AU"/>
        </w:rPr>
      </w:pPr>
      <w:r w:rsidRPr="004D03D0">
        <w:rPr>
          <w:rFonts w:eastAsia="Times New Roman"/>
          <w:lang w:eastAsia="en-AU"/>
        </w:rPr>
        <w:t>As a first step, the NIAA will pilot the new program in a number of locations from late 2021.</w:t>
      </w:r>
    </w:p>
    <w:p w14:paraId="55508BC4" w14:textId="77777777" w:rsidR="00C62B32" w:rsidRPr="004D03D0" w:rsidRDefault="00C62B32" w:rsidP="00C62B32">
      <w:pPr>
        <w:pStyle w:val="ListParagraph"/>
        <w:numPr>
          <w:ilvl w:val="0"/>
          <w:numId w:val="43"/>
        </w:numPr>
        <w:spacing w:after="160" w:line="256" w:lineRule="auto"/>
        <w:rPr>
          <w:rFonts w:eastAsia="Times New Roman"/>
          <w:lang w:eastAsia="en-AU"/>
        </w:rPr>
      </w:pPr>
      <w:r w:rsidRPr="004D03D0">
        <w:rPr>
          <w:rFonts w:eastAsia="Times New Roman"/>
          <w:lang w:eastAsia="en-AU"/>
        </w:rPr>
        <w:t xml:space="preserve">As well as pilot sites, </w:t>
      </w:r>
      <w:r w:rsidRPr="004D03D0">
        <w:rPr>
          <w:rStyle w:val="normaltextrun"/>
          <w:rFonts w:ascii="Calibri" w:hAnsi="Calibri" w:cs="Calibri"/>
          <w:szCs w:val="24"/>
        </w:rPr>
        <w:t>Local communities, State and Territory governments, business and Government service providers will be consulted during the design of the new remote jobs program.</w:t>
      </w:r>
    </w:p>
    <w:p w14:paraId="0E0EC130" w14:textId="77777777" w:rsidR="00C62B32" w:rsidRPr="004D03D0" w:rsidRDefault="00C62B32" w:rsidP="00C62B32">
      <w:pPr>
        <w:pStyle w:val="ListParagraph"/>
        <w:numPr>
          <w:ilvl w:val="0"/>
          <w:numId w:val="43"/>
        </w:numPr>
        <w:spacing w:after="160" w:line="256" w:lineRule="auto"/>
        <w:rPr>
          <w:color w:val="000000" w:themeColor="text1"/>
        </w:rPr>
      </w:pPr>
      <w:r w:rsidRPr="004D03D0">
        <w:rPr>
          <w:rFonts w:eastAsia="Times New Roman"/>
          <w:lang w:eastAsia="en-AU"/>
        </w:rPr>
        <w:t>The design of the new remote jobs program will better tailor the support job seekers need to find and secure work as the economy recovers</w:t>
      </w:r>
      <w:r w:rsidRPr="004D03D0">
        <w:rPr>
          <w:color w:val="000000"/>
        </w:rPr>
        <w:t>.</w:t>
      </w:r>
    </w:p>
    <w:p w14:paraId="6715FFE3" w14:textId="77777777" w:rsidR="00C62B32" w:rsidRPr="004D03D0" w:rsidRDefault="00C62B32" w:rsidP="00C62B32">
      <w:pPr>
        <w:pStyle w:val="Heading2"/>
        <w:rPr>
          <w:b w:val="0"/>
          <w:bCs/>
        </w:rPr>
      </w:pPr>
      <w:r w:rsidRPr="004D03D0">
        <w:rPr>
          <w:bCs/>
        </w:rPr>
        <w:t xml:space="preserve">When will the new </w:t>
      </w:r>
      <w:r w:rsidRPr="00C62B32">
        <w:t>program</w:t>
      </w:r>
      <w:r w:rsidRPr="004D03D0">
        <w:rPr>
          <w:bCs/>
        </w:rPr>
        <w:t xml:space="preserve"> start?</w:t>
      </w:r>
    </w:p>
    <w:p w14:paraId="5206A32C" w14:textId="77777777" w:rsidR="00C62B32" w:rsidRPr="004D03D0" w:rsidRDefault="00C62B32" w:rsidP="00C62B32">
      <w:pPr>
        <w:pStyle w:val="ListParagraph"/>
        <w:numPr>
          <w:ilvl w:val="0"/>
          <w:numId w:val="41"/>
        </w:numPr>
        <w:spacing w:after="160" w:line="259" w:lineRule="auto"/>
        <w:ind w:left="714" w:hanging="357"/>
      </w:pPr>
      <w:r w:rsidRPr="004D03D0">
        <w:t>The Government intends to replace the CDP with a new remote jobs program in 2023.</w:t>
      </w:r>
    </w:p>
    <w:p w14:paraId="63AEA48D" w14:textId="77777777" w:rsidR="00C62B32" w:rsidRPr="004D03D0" w:rsidRDefault="00C62B32" w:rsidP="00C62B32">
      <w:pPr>
        <w:pStyle w:val="ListParagraph"/>
        <w:numPr>
          <w:ilvl w:val="0"/>
          <w:numId w:val="41"/>
        </w:numPr>
        <w:spacing w:after="160" w:line="259" w:lineRule="auto"/>
        <w:ind w:left="714" w:hanging="357"/>
      </w:pPr>
      <w:r w:rsidRPr="004D03D0">
        <w:t xml:space="preserve">Changes to Mutual Obligation Requirements will take affect from 12 May 2021. </w:t>
      </w:r>
    </w:p>
    <w:p w14:paraId="3DEB9FB2" w14:textId="77777777" w:rsidR="00C62B32" w:rsidRPr="004D03D0" w:rsidRDefault="00C62B32" w:rsidP="00C62B32">
      <w:pPr>
        <w:pStyle w:val="ListParagraph"/>
        <w:numPr>
          <w:ilvl w:val="0"/>
          <w:numId w:val="41"/>
        </w:numPr>
        <w:spacing w:after="160" w:line="259" w:lineRule="auto"/>
        <w:ind w:left="714" w:hanging="357"/>
        <w:contextualSpacing w:val="0"/>
      </w:pPr>
      <w:r w:rsidRPr="004D03D0">
        <w:t xml:space="preserve">The NIAA will pilot the new remote jobs program in a number of locations in late 2021 following a co-design process. </w:t>
      </w:r>
    </w:p>
    <w:p w14:paraId="135A4DC7" w14:textId="77777777" w:rsidR="00C62B32" w:rsidRPr="004D03D0" w:rsidRDefault="00C62B32" w:rsidP="00C62B32">
      <w:pPr>
        <w:pStyle w:val="Heading2"/>
        <w:rPr>
          <w:b w:val="0"/>
          <w:bCs/>
        </w:rPr>
      </w:pPr>
      <w:r w:rsidRPr="004D03D0">
        <w:rPr>
          <w:bCs/>
        </w:rPr>
        <w:t xml:space="preserve">When will pilot sites be announced? </w:t>
      </w:r>
    </w:p>
    <w:p w14:paraId="0A66842B" w14:textId="77777777" w:rsidR="00C62B32" w:rsidRPr="004D03D0" w:rsidRDefault="00C62B32" w:rsidP="00C62B32">
      <w:pPr>
        <w:pStyle w:val="ListParagraph"/>
        <w:numPr>
          <w:ilvl w:val="0"/>
          <w:numId w:val="43"/>
        </w:numPr>
        <w:spacing w:after="160" w:line="256" w:lineRule="auto"/>
        <w:rPr>
          <w:rFonts w:eastAsia="Times New Roman"/>
          <w:lang w:eastAsia="en-AU"/>
        </w:rPr>
      </w:pPr>
      <w:r w:rsidRPr="004D03D0">
        <w:rPr>
          <w:rFonts w:eastAsia="Times New Roman"/>
          <w:lang w:eastAsia="en-AU"/>
        </w:rPr>
        <w:t>The pilot sites will be announced over the coming months and will reflect remote Australia’s regional and economic diversity.</w:t>
      </w:r>
    </w:p>
    <w:p w14:paraId="19E913EE" w14:textId="77777777" w:rsidR="00C62B32" w:rsidRPr="004D03D0" w:rsidRDefault="00C62B32" w:rsidP="00C62B32">
      <w:pPr>
        <w:pStyle w:val="Heading2"/>
        <w:rPr>
          <w:b w:val="0"/>
          <w:bCs/>
        </w:rPr>
      </w:pPr>
      <w:r w:rsidRPr="004D03D0">
        <w:rPr>
          <w:bCs/>
        </w:rPr>
        <w:t xml:space="preserve">Why are Mutual </w:t>
      </w:r>
      <w:r w:rsidRPr="00C62B32">
        <w:t>Obligation</w:t>
      </w:r>
      <w:r w:rsidRPr="004D03D0">
        <w:rPr>
          <w:bCs/>
        </w:rPr>
        <w:t xml:space="preserve"> Requirements changing?</w:t>
      </w:r>
    </w:p>
    <w:p w14:paraId="1DAE4EAE" w14:textId="77777777" w:rsidR="00C62B32" w:rsidRPr="004D03D0" w:rsidRDefault="00C62B32" w:rsidP="00C62B32">
      <w:pPr>
        <w:pStyle w:val="ListParagraph"/>
        <w:numPr>
          <w:ilvl w:val="0"/>
          <w:numId w:val="41"/>
        </w:numPr>
        <w:spacing w:after="160" w:line="259" w:lineRule="auto"/>
      </w:pPr>
      <w:r w:rsidRPr="004D03D0">
        <w:t>The Government’s long-standing policy remains that it is fair and reasonable to expect unemployed people to do their best to improve their skills and increase their employment prospects in return for receiving income support.</w:t>
      </w:r>
    </w:p>
    <w:p w14:paraId="430D2C0C" w14:textId="77777777" w:rsidR="00C62B32" w:rsidRPr="004D03D0" w:rsidRDefault="00C62B32" w:rsidP="00C62B32">
      <w:pPr>
        <w:pStyle w:val="ListParagraph"/>
        <w:numPr>
          <w:ilvl w:val="0"/>
          <w:numId w:val="41"/>
        </w:numPr>
        <w:spacing w:after="160" w:line="259" w:lineRule="auto"/>
        <w:rPr>
          <w:rFonts w:cstheme="minorHAnsi"/>
        </w:rPr>
      </w:pPr>
      <w:r w:rsidRPr="004D03D0">
        <w:rPr>
          <w:rFonts w:cstheme="minorHAnsi"/>
        </w:rPr>
        <w:t>A</w:t>
      </w:r>
      <w:r w:rsidRPr="004D03D0">
        <w:rPr>
          <w:rStyle w:val="normaltextrun"/>
          <w:rFonts w:cstheme="minorHAnsi"/>
          <w:color w:val="000000"/>
        </w:rPr>
        <w:t xml:space="preserve">ll CDP job seekers will still be required to meet their Mutual Obligation Requirements, but there will be some changes. </w:t>
      </w:r>
      <w:r w:rsidRPr="004D03D0">
        <w:rPr>
          <w:rFonts w:cstheme="minorHAnsi"/>
        </w:rPr>
        <w:t>From 12 May 2021, job seekers will be able to participate in activities on voluntary basis. They will continue to have some compulsory requirements, such as attending appointments with service providers or looking for work.</w:t>
      </w:r>
    </w:p>
    <w:p w14:paraId="6B5FA318" w14:textId="77777777" w:rsidR="00C62B32" w:rsidRDefault="00C62B32" w:rsidP="00C62B32">
      <w:pPr>
        <w:pStyle w:val="ListParagraph"/>
        <w:numPr>
          <w:ilvl w:val="0"/>
          <w:numId w:val="41"/>
        </w:numPr>
        <w:spacing w:after="160" w:line="259" w:lineRule="auto"/>
      </w:pPr>
      <w:r w:rsidRPr="004D03D0">
        <w:t>Changes to the Mutual Obligation Requirements will allow job seekers to focus on job opportunities as the</w:t>
      </w:r>
      <w:r>
        <w:t xml:space="preserve"> economy recovers from the COVID-19 pandemic. </w:t>
      </w:r>
    </w:p>
    <w:p w14:paraId="4F00CEA6" w14:textId="77777777" w:rsidR="00C62B32" w:rsidRPr="00193F96" w:rsidRDefault="00C62B32" w:rsidP="00C62B32">
      <w:pPr>
        <w:pStyle w:val="Heading2"/>
        <w:rPr>
          <w:b w:val="0"/>
          <w:bCs/>
        </w:rPr>
      </w:pPr>
      <w:r w:rsidRPr="005F1E2D">
        <w:rPr>
          <w:bCs/>
        </w:rPr>
        <w:t xml:space="preserve">What are the </w:t>
      </w:r>
      <w:r>
        <w:rPr>
          <w:bCs/>
        </w:rPr>
        <w:t>M</w:t>
      </w:r>
      <w:r w:rsidRPr="005F1E2D">
        <w:rPr>
          <w:bCs/>
        </w:rPr>
        <w:t xml:space="preserve">utual </w:t>
      </w:r>
      <w:r w:rsidRPr="00C62B32">
        <w:t>Obligation</w:t>
      </w:r>
      <w:r w:rsidRPr="005F1E2D">
        <w:rPr>
          <w:bCs/>
        </w:rPr>
        <w:t xml:space="preserve"> </w:t>
      </w:r>
      <w:r>
        <w:rPr>
          <w:bCs/>
        </w:rPr>
        <w:t>R</w:t>
      </w:r>
      <w:r w:rsidRPr="005F1E2D">
        <w:rPr>
          <w:bCs/>
        </w:rPr>
        <w:t xml:space="preserve">equirement </w:t>
      </w:r>
      <w:r>
        <w:rPr>
          <w:bCs/>
        </w:rPr>
        <w:t>changes</w:t>
      </w:r>
      <w:r w:rsidRPr="005F1E2D">
        <w:rPr>
          <w:bCs/>
        </w:rPr>
        <w:t xml:space="preserve">? </w:t>
      </w:r>
    </w:p>
    <w:p w14:paraId="6D0484C1" w14:textId="77777777" w:rsidR="00C62B32" w:rsidRPr="00193F96" w:rsidRDefault="00C62B32" w:rsidP="00C62B32">
      <w:pPr>
        <w:pStyle w:val="1NumberPointsStyle"/>
        <w:numPr>
          <w:ilvl w:val="0"/>
          <w:numId w:val="38"/>
        </w:numPr>
        <w:rPr>
          <w:rFonts w:asciiTheme="minorHAnsi" w:hAnsiTheme="minorHAnsi" w:cstheme="minorBidi"/>
          <w:sz w:val="22"/>
          <w:szCs w:val="22"/>
        </w:rPr>
      </w:pPr>
      <w:r w:rsidRPr="005F1E2D">
        <w:rPr>
          <w:rFonts w:asciiTheme="minorHAnsi" w:hAnsiTheme="minorHAnsi" w:cstheme="minorBidi"/>
          <w:color w:val="000000"/>
          <w:sz w:val="22"/>
          <w:szCs w:val="22"/>
        </w:rPr>
        <w:t xml:space="preserve">As part of the lead up to the roll out of a new remote jobs program in 2023, </w:t>
      </w:r>
      <w:r>
        <w:rPr>
          <w:rFonts w:asciiTheme="minorHAnsi" w:hAnsiTheme="minorHAnsi" w:cstheme="minorBidi"/>
          <w:color w:val="000000"/>
          <w:sz w:val="22"/>
          <w:szCs w:val="22"/>
        </w:rPr>
        <w:t xml:space="preserve">Mutual Obligations Requirements for all CDP job seekers will </w:t>
      </w:r>
      <w:r w:rsidRPr="005F1E2D">
        <w:rPr>
          <w:rFonts w:asciiTheme="minorHAnsi" w:hAnsiTheme="minorHAnsi" w:cstheme="minorBidi"/>
          <w:sz w:val="22"/>
          <w:szCs w:val="22"/>
        </w:rPr>
        <w:t>make activities voluntary.</w:t>
      </w:r>
    </w:p>
    <w:p w14:paraId="6165C0C5" w14:textId="77777777" w:rsidR="00C62B32" w:rsidRPr="004831AF" w:rsidRDefault="00C62B32" w:rsidP="00C62B32">
      <w:pPr>
        <w:pStyle w:val="ListParagraph"/>
        <w:numPr>
          <w:ilvl w:val="0"/>
          <w:numId w:val="38"/>
        </w:numPr>
        <w:spacing w:after="0" w:line="240" w:lineRule="auto"/>
        <w:contextualSpacing w:val="0"/>
        <w:rPr>
          <w:rFonts w:eastAsia="Times New Roman" w:cstheme="minorHAnsi"/>
          <w:color w:val="000000"/>
          <w:lang w:eastAsia="en-AU"/>
        </w:rPr>
      </w:pPr>
      <w:r w:rsidRPr="004831AF">
        <w:rPr>
          <w:rFonts w:eastAsia="Times New Roman" w:cstheme="minorHAnsi"/>
          <w:color w:val="000000"/>
          <w:lang w:eastAsia="en-AU"/>
        </w:rPr>
        <w:t>Under the modified arrangements, job seekers must continue to meet mutual obligations that require them to:</w:t>
      </w:r>
    </w:p>
    <w:p w14:paraId="17A12BB2" w14:textId="77777777" w:rsidR="00C62B32" w:rsidRPr="004831AF" w:rsidRDefault="00C62B32" w:rsidP="00C62B32">
      <w:pPr>
        <w:pStyle w:val="ListParagraph"/>
        <w:numPr>
          <w:ilvl w:val="1"/>
          <w:numId w:val="38"/>
        </w:numPr>
        <w:spacing w:after="0" w:line="240" w:lineRule="auto"/>
        <w:contextualSpacing w:val="0"/>
        <w:rPr>
          <w:rFonts w:eastAsia="Times New Roman" w:cstheme="minorHAnsi"/>
          <w:color w:val="000000"/>
          <w:lang w:eastAsia="en-AU"/>
        </w:rPr>
      </w:pPr>
      <w:r w:rsidRPr="004831AF">
        <w:rPr>
          <w:rFonts w:eastAsia="Times New Roman" w:cstheme="minorHAnsi"/>
          <w:color w:val="000000"/>
          <w:lang w:eastAsia="en-AU"/>
        </w:rPr>
        <w:t>agree to a job plan.</w:t>
      </w:r>
    </w:p>
    <w:p w14:paraId="1D16153F" w14:textId="77777777" w:rsidR="00C62B32" w:rsidRPr="004831AF" w:rsidRDefault="00C62B32" w:rsidP="00C62B32">
      <w:pPr>
        <w:pStyle w:val="ListParagraph"/>
        <w:numPr>
          <w:ilvl w:val="1"/>
          <w:numId w:val="38"/>
        </w:numPr>
        <w:spacing w:after="0" w:line="240" w:lineRule="auto"/>
        <w:contextualSpacing w:val="0"/>
        <w:rPr>
          <w:rFonts w:eastAsia="Times New Roman" w:cstheme="minorHAnsi"/>
          <w:color w:val="000000"/>
          <w:lang w:eastAsia="en-AU"/>
        </w:rPr>
      </w:pPr>
      <w:r w:rsidRPr="004831AF">
        <w:rPr>
          <w:rFonts w:eastAsia="Times New Roman" w:cstheme="minorHAnsi"/>
          <w:color w:val="000000"/>
          <w:lang w:eastAsia="en-AU"/>
        </w:rPr>
        <w:t>attend and behave appropriately at provider appointments, third party appointments and job interviews.</w:t>
      </w:r>
    </w:p>
    <w:p w14:paraId="7339D399" w14:textId="77777777" w:rsidR="00C62B32" w:rsidRPr="004831AF" w:rsidRDefault="00C62B32" w:rsidP="00C62B32">
      <w:pPr>
        <w:pStyle w:val="ListParagraph"/>
        <w:numPr>
          <w:ilvl w:val="1"/>
          <w:numId w:val="38"/>
        </w:numPr>
        <w:spacing w:after="0" w:line="240" w:lineRule="auto"/>
        <w:contextualSpacing w:val="0"/>
        <w:rPr>
          <w:rFonts w:eastAsia="Times New Roman" w:cstheme="minorHAnsi"/>
          <w:color w:val="000000"/>
          <w:lang w:eastAsia="en-AU"/>
        </w:rPr>
      </w:pPr>
      <w:r w:rsidRPr="004831AF">
        <w:rPr>
          <w:rFonts w:eastAsia="Times New Roman" w:cstheme="minorHAnsi"/>
          <w:color w:val="000000"/>
          <w:lang w:eastAsia="en-AU"/>
        </w:rPr>
        <w:t>meet job search requirements – if appropriate, depending on the strength of the local labour market.</w:t>
      </w:r>
    </w:p>
    <w:p w14:paraId="0C7779E3" w14:textId="77777777" w:rsidR="00C62B32" w:rsidRPr="004831AF" w:rsidRDefault="00C62B32" w:rsidP="00C62B32">
      <w:pPr>
        <w:pStyle w:val="ListParagraph"/>
        <w:numPr>
          <w:ilvl w:val="1"/>
          <w:numId w:val="38"/>
        </w:numPr>
        <w:spacing w:after="0" w:line="240" w:lineRule="auto"/>
        <w:contextualSpacing w:val="0"/>
        <w:rPr>
          <w:rFonts w:eastAsia="Times New Roman" w:cstheme="minorHAnsi"/>
          <w:color w:val="000000"/>
          <w:lang w:eastAsia="en-AU"/>
        </w:rPr>
      </w:pPr>
      <w:r w:rsidRPr="004831AF">
        <w:rPr>
          <w:rFonts w:eastAsia="Times New Roman" w:cstheme="minorHAnsi"/>
          <w:color w:val="000000"/>
          <w:lang w:eastAsia="en-AU"/>
        </w:rPr>
        <w:t>accept suitable paid work when it is offered.</w:t>
      </w:r>
    </w:p>
    <w:p w14:paraId="5E8BC31E" w14:textId="77777777" w:rsidR="00C62B32" w:rsidRPr="00A32BF4" w:rsidRDefault="00C62B32" w:rsidP="00C62B32">
      <w:pPr>
        <w:pStyle w:val="ListParagraph"/>
        <w:numPr>
          <w:ilvl w:val="1"/>
          <w:numId w:val="38"/>
        </w:numPr>
        <w:spacing w:after="0" w:line="240" w:lineRule="auto"/>
        <w:contextualSpacing w:val="0"/>
        <w:rPr>
          <w:rFonts w:eastAsia="Times New Roman" w:cstheme="minorHAnsi"/>
          <w:color w:val="000000"/>
          <w:lang w:eastAsia="en-AU"/>
        </w:rPr>
      </w:pPr>
      <w:r w:rsidRPr="004831AF">
        <w:rPr>
          <w:rFonts w:eastAsia="Times New Roman" w:cstheme="minorHAnsi"/>
          <w:color w:val="000000"/>
          <w:lang w:eastAsia="en-AU"/>
        </w:rPr>
        <w:t>not to voluntarily leave suitable employment.</w:t>
      </w:r>
    </w:p>
    <w:p w14:paraId="32C944F1" w14:textId="77777777" w:rsidR="00C62B32" w:rsidRPr="0020483C" w:rsidRDefault="00C62B32" w:rsidP="00C62B32">
      <w:pPr>
        <w:pStyle w:val="1NumberPointsStyle"/>
        <w:numPr>
          <w:ilvl w:val="0"/>
          <w:numId w:val="38"/>
        </w:numPr>
        <w:rPr>
          <w:rFonts w:asciiTheme="minorHAnsi" w:hAnsiTheme="minorHAnsi" w:cstheme="minorBidi"/>
          <w:b/>
          <w:bCs/>
          <w:sz w:val="20"/>
        </w:rPr>
      </w:pPr>
      <w:r w:rsidRPr="005F1E2D">
        <w:rPr>
          <w:rFonts w:asciiTheme="minorHAnsi" w:hAnsiTheme="minorHAnsi" w:cstheme="minorBidi"/>
          <w:color w:val="000000"/>
          <w:sz w:val="22"/>
          <w:szCs w:val="22"/>
        </w:rPr>
        <w:t xml:space="preserve">CDP job seekers will continue to be supported by their providers to find employment and work with communities.  </w:t>
      </w:r>
    </w:p>
    <w:p w14:paraId="6E66B2BB" w14:textId="77777777" w:rsidR="00C62B32" w:rsidRPr="00193F96" w:rsidRDefault="00C62B32" w:rsidP="00C62B32">
      <w:pPr>
        <w:pStyle w:val="Heading2"/>
        <w:rPr>
          <w:b w:val="0"/>
          <w:bCs/>
        </w:rPr>
      </w:pPr>
      <w:r w:rsidRPr="005F1E2D">
        <w:rPr>
          <w:bCs/>
        </w:rPr>
        <w:lastRenderedPageBreak/>
        <w:t>Where can I find more information?</w:t>
      </w:r>
    </w:p>
    <w:p w14:paraId="74E3A053" w14:textId="77777777" w:rsidR="00C62B32" w:rsidRDefault="00C62B32" w:rsidP="00C62B32">
      <w:pPr>
        <w:pStyle w:val="ListParagraph"/>
        <w:numPr>
          <w:ilvl w:val="0"/>
          <w:numId w:val="42"/>
        </w:numPr>
        <w:spacing w:after="160" w:line="259" w:lineRule="auto"/>
      </w:pPr>
      <w:r>
        <w:t>More information about the proposed new program will become available on this website in the coming months, this will include information on public consultations.</w:t>
      </w:r>
    </w:p>
    <w:p w14:paraId="5B8A7BAC" w14:textId="77777777" w:rsidR="00C62B32" w:rsidRPr="00A32BF4" w:rsidRDefault="00C62B32" w:rsidP="00C62B32">
      <w:pPr>
        <w:pStyle w:val="ListParagraph"/>
        <w:numPr>
          <w:ilvl w:val="0"/>
          <w:numId w:val="42"/>
        </w:numPr>
        <w:spacing w:after="160" w:line="259" w:lineRule="auto"/>
      </w:pPr>
      <w:r>
        <w:t xml:space="preserve">If you are an existing CDP job seeker you can contact your provider for more information. </w:t>
      </w:r>
    </w:p>
    <w:sectPr w:rsidR="00C62B32" w:rsidRPr="00A32BF4" w:rsidSect="003B74D5">
      <w:footerReference w:type="default" r:id="rId11"/>
      <w:headerReference w:type="first" r:id="rId12"/>
      <w:footerReference w:type="first" r:id="rId13"/>
      <w:type w:val="continuous"/>
      <w:pgSz w:w="11906" w:h="16838"/>
      <w:pgMar w:top="851" w:right="851" w:bottom="1134" w:left="851"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BFEBB6" w14:textId="77777777" w:rsidR="00B04317" w:rsidRDefault="00B04317" w:rsidP="00B95533">
      <w:pPr>
        <w:spacing w:after="0" w:line="240" w:lineRule="auto"/>
      </w:pPr>
      <w:r>
        <w:separator/>
      </w:r>
    </w:p>
  </w:endnote>
  <w:endnote w:type="continuationSeparator" w:id="0">
    <w:p w14:paraId="12190363" w14:textId="77777777" w:rsidR="00B04317" w:rsidRDefault="00B04317" w:rsidP="00B95533">
      <w:pPr>
        <w:spacing w:after="0" w:line="240" w:lineRule="auto"/>
      </w:pPr>
      <w:r>
        <w:continuationSeparator/>
      </w:r>
    </w:p>
  </w:endnote>
  <w:endnote w:type="continuationNotice" w:id="1">
    <w:p w14:paraId="740CC3B2" w14:textId="77777777" w:rsidR="00B04317" w:rsidRDefault="00B043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5337B" w14:textId="77777777" w:rsidR="00B37839" w:rsidRDefault="00B37839" w:rsidP="00B37839">
    <w:pPr>
      <w:pStyle w:val="Footer"/>
      <w:rPr>
        <w:color w:val="25303B" w:themeColor="accent1"/>
      </w:rPr>
    </w:pPr>
    <w:r>
      <w:rPr>
        <w:noProof/>
        <w:lang w:eastAsia="en-AU"/>
      </w:rPr>
      <mc:AlternateContent>
        <mc:Choice Requires="wps">
          <w:drawing>
            <wp:inline distT="0" distB="0" distL="114300" distR="114300" wp14:anchorId="7240FA08" wp14:editId="51E06BD9">
              <wp:extent cx="6479540" cy="0"/>
              <wp:effectExtent l="0" t="12700" r="22860" b="12700"/>
              <wp:docPr id="3" name="Straight Connector 11"/>
              <wp:cNvGraphicFramePr/>
              <a:graphic xmlns:a="http://schemas.openxmlformats.org/drawingml/2006/main">
                <a:graphicData uri="http://schemas.microsoft.com/office/word/2010/wordprocessingShape">
                  <wps:wsp>
                    <wps:cNvCnPr/>
                    <wps:spPr>
                      <a:xfrm>
                        <a:off x="0" y="0"/>
                        <a:ext cx="647954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2E88BB1F"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510.2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" strokecolor="#bbb [2894]" strokeweight="2.25pt">
              <v:stroke joinstyle="miter"/>
              <w10:anchorlock/>
            </v:line>
          </w:pict>
        </mc:Fallback>
      </mc:AlternateContent>
    </w:r>
  </w:p>
  <w:p w14:paraId="07F01B50" w14:textId="77777777" w:rsidR="00B37839" w:rsidRDefault="00B37839" w:rsidP="00B37839">
    <w:pPr>
      <w:pStyle w:val="Footer"/>
      <w:rPr>
        <w:color w:val="25303B" w:themeColor="accent1"/>
      </w:rPr>
    </w:pPr>
  </w:p>
  <w:p w14:paraId="6718DA92" w14:textId="5BE65DA2" w:rsidR="00B37839" w:rsidRPr="003B74D5" w:rsidRDefault="003B74D5">
    <w:pPr>
      <w:pStyle w:val="Footer"/>
      <w:rPr>
        <w:color w:val="25303B" w:themeColor="accent1"/>
      </w:rPr>
    </w:pPr>
    <w:r w:rsidRPr="6931F484">
      <w:rPr>
        <w:color w:val="25303B" w:themeColor="accent1"/>
      </w:rPr>
      <w:t>NIAA |</w:t>
    </w:r>
    <w:r w:rsidRPr="003B74D5">
      <w:rPr>
        <w:color w:val="25303B" w:themeColor="accent1"/>
      </w:rPr>
      <w:t xml:space="preserve"> Community Development Program (CDP) Frequently Asked Questions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636D7" w14:textId="3EB016AB" w:rsidR="6931F484" w:rsidRDefault="6931F484" w:rsidP="6931F484">
    <w:pPr>
      <w:pStyle w:val="Footer"/>
      <w:rPr>
        <w:color w:val="25303B" w:themeColor="accent1"/>
      </w:rPr>
    </w:pPr>
    <w:r>
      <w:rPr>
        <w:noProof/>
        <w:lang w:eastAsia="en-AU"/>
      </w:rPr>
      <mc:AlternateContent>
        <mc:Choice Requires="wps">
          <w:drawing>
            <wp:inline distT="0" distB="0" distL="114300" distR="114300" wp14:anchorId="2F9351AB" wp14:editId="41B0DF51">
              <wp:extent cx="6480000" cy="0"/>
              <wp:effectExtent l="0" t="19050" r="35560" b="19050"/>
              <wp:docPr id="586758696" name="Straight Connector 11"/>
              <wp:cNvGraphicFramePr/>
              <a:graphic xmlns:a="http://schemas.openxmlformats.org/drawingml/2006/main">
                <a:graphicData uri="http://schemas.microsoft.com/office/word/2010/wordprocessingShape">
                  <wps:wsp>
                    <wps:cNvCnPr/>
                    <wps:spPr>
                      <a:xfrm>
                        <a:off x="0" y="0"/>
                        <a:ext cx="6480000" cy="0"/>
                      </a:xfrm>
                      <a:prstGeom prst="line">
                        <a:avLst/>
                      </a:prstGeom>
                      <a:ln w="28575">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515939D"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510.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" strokecolor="#bbb [2894]" strokeweight="2.25pt">
              <v:stroke joinstyle="miter"/>
              <w10:anchorlock/>
            </v:line>
          </w:pict>
        </mc:Fallback>
      </mc:AlternateContent>
    </w:r>
  </w:p>
  <w:p w14:paraId="39DFD467" w14:textId="1EEE4F64" w:rsidR="6931F484" w:rsidRDefault="6931F484" w:rsidP="6931F484">
    <w:pPr>
      <w:pStyle w:val="Footer"/>
      <w:rPr>
        <w:color w:val="25303B" w:themeColor="accent1"/>
      </w:rPr>
    </w:pPr>
  </w:p>
  <w:p w14:paraId="6DE9582A" w14:textId="2BE82C16" w:rsidR="003B74D5" w:rsidRPr="003B74D5" w:rsidRDefault="6931F484" w:rsidP="003B74D5">
    <w:pPr>
      <w:pStyle w:val="Footer"/>
      <w:rPr>
        <w:color w:val="25303B" w:themeColor="accent1"/>
      </w:rPr>
    </w:pPr>
    <w:r w:rsidRPr="6931F484">
      <w:rPr>
        <w:color w:val="25303B" w:themeColor="accent1"/>
      </w:rPr>
      <w:t>NIAA |</w:t>
    </w:r>
    <w:r w:rsidR="003B74D5" w:rsidRPr="003B74D5">
      <w:rPr>
        <w:color w:val="25303B" w:themeColor="accent1"/>
      </w:rPr>
      <w:t xml:space="preserve"> Community Development Program (CDP) Frequently Asked Questions</w:t>
    </w:r>
  </w:p>
  <w:p w14:paraId="3D9C486D" w14:textId="07A55CE4" w:rsidR="002F14C6" w:rsidRPr="00F651C4" w:rsidRDefault="002F14C6" w:rsidP="6931F484">
    <w:pPr>
      <w:pStyle w:val="Footer"/>
      <w:rPr>
        <w:color w:val="25303B"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FEB75" w14:textId="77777777" w:rsidR="00B04317" w:rsidRPr="007A6FC6" w:rsidRDefault="00B04317" w:rsidP="00B95533">
      <w:pPr>
        <w:spacing w:after="0" w:line="240" w:lineRule="auto"/>
        <w:rPr>
          <w:color w:val="BEA887" w:themeColor="accent2"/>
        </w:rPr>
      </w:pPr>
      <w:r w:rsidRPr="007A6FC6">
        <w:rPr>
          <w:color w:val="BEA887" w:themeColor="accent2"/>
        </w:rPr>
        <w:separator/>
      </w:r>
    </w:p>
  </w:footnote>
  <w:footnote w:type="continuationSeparator" w:id="0">
    <w:p w14:paraId="3E820DF9" w14:textId="77777777" w:rsidR="00B04317" w:rsidRPr="007A6FC6" w:rsidRDefault="00B04317" w:rsidP="00B95533">
      <w:pPr>
        <w:spacing w:after="0" w:line="240" w:lineRule="auto"/>
        <w:rPr>
          <w:color w:val="BEA887" w:themeColor="accent2"/>
        </w:rPr>
      </w:pPr>
      <w:r w:rsidRPr="007A6FC6">
        <w:rPr>
          <w:color w:val="BEA887" w:themeColor="accent2"/>
        </w:rPr>
        <w:continuationSeparator/>
      </w:r>
    </w:p>
  </w:footnote>
  <w:footnote w:type="continuationNotice" w:id="1">
    <w:p w14:paraId="3B03181B" w14:textId="77777777" w:rsidR="00B04317" w:rsidRDefault="00B0431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53E0F" w14:textId="011EAC0F" w:rsidR="00A30A87" w:rsidRDefault="00A30A87">
    <w:pPr>
      <w:pStyle w:val="Header"/>
    </w:pPr>
    <w:r w:rsidRPr="00A30A87">
      <w:rPr>
        <w:noProof/>
        <w:lang w:eastAsia="en-AU"/>
      </w:rPr>
      <w:drawing>
        <wp:anchor distT="0" distB="0" distL="114300" distR="114300" simplePos="0" relativeHeight="251661312" behindDoc="0" locked="0" layoutInCell="1" allowOverlap="1" wp14:anchorId="3547EC98" wp14:editId="18FF945A">
          <wp:simplePos x="0" y="0"/>
          <wp:positionH relativeFrom="page">
            <wp:posOffset>308610</wp:posOffset>
          </wp:positionH>
          <wp:positionV relativeFrom="page">
            <wp:posOffset>164465</wp:posOffset>
          </wp:positionV>
          <wp:extent cx="2123440" cy="640080"/>
          <wp:effectExtent l="0" t="0" r="0" b="7620"/>
          <wp:wrapNone/>
          <wp:docPr id="48" name="Graphic 19" title="Australian Government National Indigenous Australian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M&amp;C_strip (EPS).svg"/>
                  <pic:cNvPicPr/>
                </pic:nvPicPr>
                <pic:blipFill>
                  <a:blip r:embed="rId1">
                    <a:extLst>
                      <a:ext uri="{28A0092B-C50C-407E-A947-70E740481C1C}">
                        <a14:useLocalDpi xmlns:a14="http://schemas.microsoft.com/office/drawing/2010/main" val="0"/>
                      </a:ext>
                    </a:extLst>
                  </a:blip>
                  <a:stretch>
                    <a:fillRect/>
                  </a:stretch>
                </pic:blipFill>
                <pic:spPr>
                  <a:xfrm>
                    <a:off x="0" y="0"/>
                    <a:ext cx="2123440" cy="640080"/>
                  </a:xfrm>
                  <a:prstGeom prst="rect">
                    <a:avLst/>
                  </a:prstGeom>
                </pic:spPr>
              </pic:pic>
            </a:graphicData>
          </a:graphic>
          <wp14:sizeRelH relativeFrom="margin">
            <wp14:pctWidth>0</wp14:pctWidth>
          </wp14:sizeRelH>
          <wp14:sizeRelV relativeFrom="margin">
            <wp14:pctHeight>0</wp14:pctHeight>
          </wp14:sizeRelV>
        </wp:anchor>
      </w:drawing>
    </w:r>
    <w:r w:rsidRPr="00A30A87">
      <w:rPr>
        <w:noProof/>
        <w:lang w:eastAsia="en-AU"/>
      </w:rPr>
      <w:drawing>
        <wp:anchor distT="0" distB="0" distL="114300" distR="114300" simplePos="0" relativeHeight="251662336" behindDoc="0" locked="1" layoutInCell="1" allowOverlap="1" wp14:anchorId="42F141C0" wp14:editId="269DFD9F">
          <wp:simplePos x="0" y="0"/>
          <wp:positionH relativeFrom="page">
            <wp:posOffset>2794635</wp:posOffset>
          </wp:positionH>
          <wp:positionV relativeFrom="page">
            <wp:posOffset>196850</wp:posOffset>
          </wp:positionV>
          <wp:extent cx="1583690" cy="518160"/>
          <wp:effectExtent l="0" t="0" r="0" b="0"/>
          <wp:wrapNone/>
          <wp:docPr id="49" name="Graphic 16" descr="NI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Graphic 16" descr="A picture containing tabl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583690" cy="518160"/>
                  </a:xfrm>
                  <a:prstGeom prst="rect">
                    <a:avLst/>
                  </a:prstGeom>
                </pic:spPr>
              </pic:pic>
            </a:graphicData>
          </a:graphic>
          <wp14:sizeRelH relativeFrom="margin">
            <wp14:pctWidth>0</wp14:pctWidth>
          </wp14:sizeRelH>
          <wp14:sizeRelV relativeFrom="margin">
            <wp14:pctHeight>0</wp14:pctHeight>
          </wp14:sizeRelV>
        </wp:anchor>
      </w:drawing>
    </w:r>
    <w:r w:rsidRPr="00A30A87">
      <w:rPr>
        <w:noProof/>
        <w:lang w:eastAsia="en-AU"/>
      </w:rPr>
      <mc:AlternateContent>
        <mc:Choice Requires="wps">
          <w:drawing>
            <wp:anchor distT="45720" distB="45720" distL="114300" distR="114300" simplePos="0" relativeHeight="251663360" behindDoc="0" locked="1" layoutInCell="1" allowOverlap="1" wp14:anchorId="542548EE" wp14:editId="249E0E70">
              <wp:simplePos x="0" y="0"/>
              <wp:positionH relativeFrom="page">
                <wp:posOffset>-227965</wp:posOffset>
              </wp:positionH>
              <wp:positionV relativeFrom="page">
                <wp:posOffset>1058545</wp:posOffset>
              </wp:positionV>
              <wp:extent cx="3095625" cy="143510"/>
              <wp:effectExtent l="0" t="0" r="9525" b="8890"/>
              <wp:wrapNone/>
              <wp:docPr id="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5625" cy="143510"/>
                      </a:xfrm>
                      <a:prstGeom prst="rect">
                        <a:avLst/>
                      </a:prstGeom>
                      <a:noFill/>
                      <a:ln w="9525">
                        <a:noFill/>
                        <a:miter lim="800000"/>
                        <a:headEnd/>
                        <a:tailEnd/>
                      </a:ln>
                    </wps:spPr>
                    <wps:txbx>
                      <w:txbxContent>
                        <w:p w14:paraId="5FCAEA4E" w14:textId="77777777" w:rsidR="00A30A87" w:rsidRPr="00A41F97" w:rsidRDefault="00A30A87" w:rsidP="00A30A87">
                          <w:pPr>
                            <w:spacing w:after="0" w:line="240" w:lineRule="auto"/>
                            <w:rPr>
                              <w:i/>
                              <w:iCs/>
                              <w:color w:val="DD7500" w:themeColor="accent4"/>
                              <w:sz w:val="16"/>
                              <w:szCs w:val="16"/>
                            </w:rPr>
                          </w:pPr>
                          <w:r w:rsidRPr="00A41F97">
                            <w:rPr>
                              <w:i/>
                              <w:iCs/>
                              <w:color w:val="DD7500" w:themeColor="accent4"/>
                              <w:sz w:val="16"/>
                              <w:szCs w:val="16"/>
                            </w:rPr>
                            <w:t>Working with Aboriginal and Torres Strait Islander peoples</w:t>
                          </w:r>
                        </w:p>
                      </w:txbxContent>
                    </wps:txbx>
                    <wps:bodyPr rot="0" vert="horz" wrap="square" lIns="54000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42548EE" id="_x0000_t202" coordsize="21600,21600" o:spt="202" path="m,l,21600r21600,l21600,xe">
              <v:stroke joinstyle="miter"/>
              <v:path gradientshapeok="t" o:connecttype="rect"/>
            </v:shapetype>
            <v:shape id="Text Box 2" o:spid="_x0000_s1026" type="#_x0000_t202" style="position:absolute;margin-left:-17.95pt;margin-top:83.35pt;width:243.75pt;height:11.3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" filled="f" stroked="f">
              <v:textbox inset="15mm,0,0,0">
                <w:txbxContent>
                  <w:p w14:paraId="5FCAEA4E" w14:textId="77777777" w:rsidR="00A30A87" w:rsidRPr="00A41F97" w:rsidRDefault="00A30A87" w:rsidP="00A30A87">
                    <w:pPr>
                      <w:spacing w:after="0" w:line="240" w:lineRule="auto"/>
                      <w:rPr>
                        <w:i/>
                        <w:iCs/>
                        <w:color w:val="DD7500" w:themeColor="accent4"/>
                        <w:sz w:val="16"/>
                        <w:szCs w:val="16"/>
                      </w:rPr>
                    </w:pPr>
                    <w:r w:rsidRPr="00A41F97">
                      <w:rPr>
                        <w:i/>
                        <w:iCs/>
                        <w:color w:val="DD7500" w:themeColor="accent4"/>
                        <w:sz w:val="16"/>
                        <w:szCs w:val="16"/>
                      </w:rPr>
                      <w:t>Working with Aboriginal and Torres Strait Islander peoples</w:t>
                    </w:r>
                  </w:p>
                </w:txbxContent>
              </v:textbox>
              <w10:wrap anchorx="page" anchory="page"/>
              <w10:anchorlock/>
            </v:shape>
          </w:pict>
        </mc:Fallback>
      </mc:AlternateContent>
    </w:r>
    <w:r w:rsidRPr="00A30A87">
      <w:rPr>
        <w:noProof/>
        <w:lang w:eastAsia="en-AU"/>
      </w:rPr>
      <mc:AlternateContent>
        <mc:Choice Requires="wps">
          <w:drawing>
            <wp:anchor distT="0" distB="0" distL="114300" distR="114300" simplePos="0" relativeHeight="251664384" behindDoc="0" locked="0" layoutInCell="1" allowOverlap="1" wp14:anchorId="7F05B468" wp14:editId="674D896D">
              <wp:simplePos x="0" y="0"/>
              <wp:positionH relativeFrom="page">
                <wp:posOffset>2623503</wp:posOffset>
              </wp:positionH>
              <wp:positionV relativeFrom="page">
                <wp:posOffset>195739</wp:posOffset>
              </wp:positionV>
              <wp:extent cx="0" cy="620077"/>
              <wp:effectExtent l="0" t="0" r="38100" b="27940"/>
              <wp:wrapNone/>
              <wp:docPr id="37" name="Straight Connector 37"/>
              <wp:cNvGraphicFramePr/>
              <a:graphic xmlns:a="http://schemas.openxmlformats.org/drawingml/2006/main">
                <a:graphicData uri="http://schemas.microsoft.com/office/word/2010/wordprocessingShape">
                  <wps:wsp>
                    <wps:cNvCnPr/>
                    <wps:spPr>
                      <a:xfrm>
                        <a:off x="0" y="0"/>
                        <a:ext cx="0" cy="620077"/>
                      </a:xfrm>
                      <a:prstGeom prst="line">
                        <a:avLst/>
                      </a:prstGeom>
                      <a:ln w="952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8ED29B6" id="Straight Connector 37" o:spid="_x0000_s1026" style="position:absolute;z-index:251664384;visibility:visible;mso-wrap-style:square;mso-wrap-distance-left:9pt;mso-wrap-distance-top:0;mso-wrap-distance-right:9pt;mso-wrap-distance-bottom:0;mso-position-horizontal:absolute;mso-position-horizontal-relative:page;mso-position-vertical:absolute;mso-position-vertical-relative:page" from="206.6pt,15.4pt" to="206.6pt,6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" strokecolor="white [3212]">
              <v:stroke joinstyle="miter"/>
              <w10:wrap anchorx="page" anchory="page"/>
            </v:line>
          </w:pict>
        </mc:Fallback>
      </mc:AlternateContent>
    </w:r>
    <w:r>
      <w:rPr>
        <w:noProof/>
        <w:lang w:eastAsia="en-AU"/>
      </w:rPr>
      <w:drawing>
        <wp:anchor distT="0" distB="0" distL="0" distR="0" simplePos="0" relativeHeight="251659264" behindDoc="0" locked="1" layoutInCell="1" allowOverlap="1" wp14:anchorId="5F11F628" wp14:editId="68BDC1FE">
          <wp:simplePos x="0" y="0"/>
          <wp:positionH relativeFrom="page">
            <wp:posOffset>-98425</wp:posOffset>
          </wp:positionH>
          <wp:positionV relativeFrom="page">
            <wp:posOffset>-17780</wp:posOffset>
          </wp:positionV>
          <wp:extent cx="7687310" cy="1273810"/>
          <wp:effectExtent l="0" t="0" r="0" b="0"/>
          <wp:wrapSquare wrapText="bothSides"/>
          <wp:docPr id="50" name="Graphic 1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Graphic 11" descr="A close up of a logo&#10;&#10;Description automatically generated"/>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7687310" cy="12738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3C6"/>
    <w:multiLevelType w:val="hybridMultilevel"/>
    <w:tmpl w:val="F97C8FCA"/>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1" w15:restartNumberingAfterBreak="0">
    <w:nsid w:val="0C69371C"/>
    <w:multiLevelType w:val="multilevel"/>
    <w:tmpl w:val="B2D40500"/>
    <w:lvl w:ilvl="0">
      <w:start w:val="1"/>
      <w:numFmt w:val="decimal"/>
      <w:pStyle w:val="List"/>
      <w:lvlText w:val="%1"/>
      <w:lvlJc w:val="left"/>
      <w:pPr>
        <w:ind w:left="403" w:hanging="288"/>
      </w:pPr>
      <w:rPr>
        <w:rFonts w:hint="default"/>
        <w:color w:val="25303B" w:themeColor="accent1"/>
      </w:rPr>
    </w:lvl>
    <w:lvl w:ilvl="1">
      <w:start w:val="1"/>
      <w:numFmt w:val="lowerRoman"/>
      <w:lvlText w:val="%2"/>
      <w:lvlJc w:val="left"/>
      <w:pPr>
        <w:ind w:left="691" w:hanging="288"/>
      </w:pPr>
      <w:rPr>
        <w:rFonts w:hint="default"/>
        <w:color w:val="25303B" w:themeColor="accent1"/>
      </w:rPr>
    </w:lvl>
    <w:lvl w:ilvl="2">
      <w:start w:val="1"/>
      <w:numFmt w:val="upperRoman"/>
      <w:lvlText w:val="%3"/>
      <w:lvlJc w:val="left"/>
      <w:pPr>
        <w:ind w:left="979" w:hanging="288"/>
      </w:pPr>
      <w:rPr>
        <w:rFonts w:hint="default"/>
        <w:color w:val="25303B" w:themeColor="accent1"/>
      </w:rPr>
    </w:lvl>
    <w:lvl w:ilvl="3">
      <w:start w:val="1"/>
      <w:numFmt w:val="decimal"/>
      <w:lvlText w:val="%4."/>
      <w:lvlJc w:val="left"/>
      <w:pPr>
        <w:ind w:left="1267" w:hanging="288"/>
      </w:pPr>
      <w:rPr>
        <w:rFonts w:hint="default"/>
      </w:rPr>
    </w:lvl>
    <w:lvl w:ilvl="4">
      <w:start w:val="1"/>
      <w:numFmt w:val="lowerLetter"/>
      <w:lvlText w:val="%5."/>
      <w:lvlJc w:val="left"/>
      <w:pPr>
        <w:ind w:left="1555" w:hanging="288"/>
      </w:pPr>
      <w:rPr>
        <w:rFonts w:hint="default"/>
      </w:rPr>
    </w:lvl>
    <w:lvl w:ilvl="5">
      <w:start w:val="1"/>
      <w:numFmt w:val="lowerRoman"/>
      <w:lvlText w:val="%6."/>
      <w:lvlJc w:val="right"/>
      <w:pPr>
        <w:ind w:left="1843" w:hanging="288"/>
      </w:pPr>
      <w:rPr>
        <w:rFonts w:hint="default"/>
      </w:rPr>
    </w:lvl>
    <w:lvl w:ilvl="6">
      <w:start w:val="1"/>
      <w:numFmt w:val="decimal"/>
      <w:lvlText w:val="%7."/>
      <w:lvlJc w:val="left"/>
      <w:pPr>
        <w:ind w:left="2131" w:hanging="288"/>
      </w:pPr>
      <w:rPr>
        <w:rFonts w:hint="default"/>
      </w:rPr>
    </w:lvl>
    <w:lvl w:ilvl="7">
      <w:start w:val="1"/>
      <w:numFmt w:val="lowerLetter"/>
      <w:lvlText w:val="%8."/>
      <w:lvlJc w:val="left"/>
      <w:pPr>
        <w:ind w:left="2419" w:hanging="288"/>
      </w:pPr>
      <w:rPr>
        <w:rFonts w:hint="default"/>
      </w:rPr>
    </w:lvl>
    <w:lvl w:ilvl="8">
      <w:start w:val="1"/>
      <w:numFmt w:val="lowerRoman"/>
      <w:lvlText w:val="%9."/>
      <w:lvlJc w:val="right"/>
      <w:pPr>
        <w:ind w:left="2707" w:hanging="288"/>
      </w:pPr>
      <w:rPr>
        <w:rFonts w:hint="default"/>
      </w:rPr>
    </w:lvl>
  </w:abstractNum>
  <w:abstractNum w:abstractNumId="2" w15:restartNumberingAfterBreak="0">
    <w:nsid w:val="18C33195"/>
    <w:multiLevelType w:val="multilevel"/>
    <w:tmpl w:val="C91CCE4C"/>
    <w:lvl w:ilvl="0">
      <w:start w:val="1"/>
      <w:numFmt w:val="bullet"/>
      <w:lvlText w:val=""/>
      <w:lvlJc w:val="left"/>
      <w:pPr>
        <w:ind w:left="283" w:hanging="283"/>
      </w:pPr>
      <w:rPr>
        <w:rFonts w:ascii="Symbol" w:hAnsi="Symbol" w:hint="default"/>
        <w:color w:val="00948D" w:themeColor="accent3"/>
      </w:rPr>
    </w:lvl>
    <w:lvl w:ilvl="1">
      <w:start w:val="1"/>
      <w:numFmt w:val="bullet"/>
      <w:lvlText w:val="‒"/>
      <w:lvlJc w:val="left"/>
      <w:pPr>
        <w:ind w:left="850" w:hanging="397"/>
      </w:pPr>
      <w:rPr>
        <w:rFonts w:ascii="Times New Roman" w:hAnsi="Times New Roman" w:cs="Times New Roman" w:hint="default"/>
        <w:color w:val="404040" w:themeColor="text1" w:themeTint="BF"/>
      </w:rPr>
    </w:lvl>
    <w:lvl w:ilvl="2">
      <w:start w:val="1"/>
      <w:numFmt w:val="bullet"/>
      <w:lvlText w:val=""/>
      <w:lvlJc w:val="left"/>
      <w:pPr>
        <w:ind w:left="1417" w:hanging="283"/>
      </w:pPr>
      <w:rPr>
        <w:rFonts w:ascii="Wingdings" w:hAnsi="Wingdings" w:hint="default"/>
      </w:rPr>
    </w:lvl>
    <w:lvl w:ilvl="3">
      <w:start w:val="1"/>
      <w:numFmt w:val="bullet"/>
      <w:lvlText w:val=""/>
      <w:lvlJc w:val="left"/>
      <w:pPr>
        <w:ind w:left="1984" w:hanging="283"/>
      </w:pPr>
      <w:rPr>
        <w:rFonts w:ascii="Symbol" w:hAnsi="Symbol" w:hint="default"/>
      </w:rPr>
    </w:lvl>
    <w:lvl w:ilvl="4">
      <w:start w:val="1"/>
      <w:numFmt w:val="bullet"/>
      <w:lvlText w:val="o"/>
      <w:lvlJc w:val="left"/>
      <w:pPr>
        <w:ind w:left="2551" w:hanging="283"/>
      </w:pPr>
      <w:rPr>
        <w:rFonts w:ascii="Courier New" w:hAnsi="Courier New" w:cs="Courier New" w:hint="default"/>
      </w:rPr>
    </w:lvl>
    <w:lvl w:ilvl="5">
      <w:start w:val="1"/>
      <w:numFmt w:val="bullet"/>
      <w:lvlText w:val=""/>
      <w:lvlJc w:val="left"/>
      <w:pPr>
        <w:ind w:left="3118" w:hanging="283"/>
      </w:pPr>
      <w:rPr>
        <w:rFonts w:ascii="Wingdings" w:hAnsi="Wingdings" w:hint="default"/>
      </w:rPr>
    </w:lvl>
    <w:lvl w:ilvl="6">
      <w:start w:val="1"/>
      <w:numFmt w:val="bullet"/>
      <w:lvlText w:val=""/>
      <w:lvlJc w:val="left"/>
      <w:pPr>
        <w:ind w:left="3685" w:hanging="283"/>
      </w:pPr>
      <w:rPr>
        <w:rFonts w:ascii="Symbol" w:hAnsi="Symbol" w:hint="default"/>
      </w:rPr>
    </w:lvl>
    <w:lvl w:ilvl="7">
      <w:start w:val="1"/>
      <w:numFmt w:val="bullet"/>
      <w:lvlText w:val="o"/>
      <w:lvlJc w:val="left"/>
      <w:pPr>
        <w:ind w:left="4252" w:hanging="283"/>
      </w:pPr>
      <w:rPr>
        <w:rFonts w:ascii="Courier New" w:hAnsi="Courier New" w:cs="Courier New" w:hint="default"/>
      </w:rPr>
    </w:lvl>
    <w:lvl w:ilvl="8">
      <w:start w:val="1"/>
      <w:numFmt w:val="bullet"/>
      <w:lvlText w:val=""/>
      <w:lvlJc w:val="left"/>
      <w:pPr>
        <w:ind w:left="4819" w:hanging="283"/>
      </w:pPr>
      <w:rPr>
        <w:rFonts w:ascii="Wingdings" w:hAnsi="Wingdings" w:hint="default"/>
      </w:rPr>
    </w:lvl>
  </w:abstractNum>
  <w:abstractNum w:abstractNumId="3" w15:restartNumberingAfterBreak="0">
    <w:nsid w:val="1D9170E6"/>
    <w:multiLevelType w:val="hybridMultilevel"/>
    <w:tmpl w:val="F5C64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A61BC8"/>
    <w:multiLevelType w:val="hybridMultilevel"/>
    <w:tmpl w:val="4816FA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27B178E7"/>
    <w:multiLevelType w:val="multilevel"/>
    <w:tmpl w:val="18F85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3C3A93"/>
    <w:multiLevelType w:val="hybridMultilevel"/>
    <w:tmpl w:val="BD889E40"/>
    <w:lvl w:ilvl="0" w:tplc="97E25956">
      <w:start w:val="1"/>
      <w:numFmt w:val="bullet"/>
      <w:lvlText w:val="O"/>
      <w:lvlJc w:val="left"/>
      <w:pPr>
        <w:ind w:left="360" w:hanging="360"/>
      </w:pPr>
      <w:rPr>
        <w:rFonts w:ascii="Wingdings 2" w:hAnsi="Wingdings 2" w:hint="default"/>
        <w:b/>
        <w:bCs/>
        <w:color w:val="C0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7245D0"/>
    <w:multiLevelType w:val="multilevel"/>
    <w:tmpl w:val="1318D074"/>
    <w:lvl w:ilvl="0">
      <w:start w:val="1"/>
      <w:numFmt w:val="bullet"/>
      <w:lvlText w:val=""/>
      <w:lvlJc w:val="left"/>
      <w:pPr>
        <w:tabs>
          <w:tab w:val="num" w:pos="501"/>
        </w:tabs>
        <w:ind w:left="501" w:hanging="360"/>
      </w:pPr>
      <w:rPr>
        <w:rFonts w:ascii="Symbol" w:hAnsi="Symbol" w:hint="default"/>
        <w:color w:val="00948D" w:themeColor="accent3"/>
        <w:sz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9793EEE"/>
    <w:multiLevelType w:val="multilevel"/>
    <w:tmpl w:val="F2ECE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520959"/>
    <w:multiLevelType w:val="multilevel"/>
    <w:tmpl w:val="CD421864"/>
    <w:lvl w:ilvl="0">
      <w:start w:val="1"/>
      <w:numFmt w:val="decimal"/>
      <w:pStyle w:val="TableNumbering"/>
      <w:lvlText w:val="%1."/>
      <w:lvlJc w:val="left"/>
      <w:pPr>
        <w:ind w:left="397"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94" w:hanging="397"/>
      </w:pPr>
      <w:rPr>
        <w:rFonts w:asciiTheme="minorHAnsi" w:hAnsiTheme="minorHAnsi" w:cs="Times New Roman" w:hint="default"/>
        <w:color w:val="000000" w:themeColor="text1"/>
      </w:rPr>
    </w:lvl>
    <w:lvl w:ilvl="2">
      <w:start w:val="1"/>
      <w:numFmt w:val="bullet"/>
      <w:lvlText w:val="⁚"/>
      <w:lvlJc w:val="left"/>
      <w:pPr>
        <w:ind w:left="1191" w:hanging="397"/>
      </w:pPr>
      <w:rPr>
        <w:rFonts w:ascii="Times New Roman" w:hAnsi="Times New Roman" w:cs="Times New Roman" w:hint="default"/>
        <w:color w:val="000000" w:themeColor="text1"/>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10" w15:restartNumberingAfterBreak="0">
    <w:nsid w:val="3B7E02A3"/>
    <w:multiLevelType w:val="multilevel"/>
    <w:tmpl w:val="97226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CDE49FC"/>
    <w:multiLevelType w:val="multilevel"/>
    <w:tmpl w:val="02AA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B12673"/>
    <w:multiLevelType w:val="hybridMultilevel"/>
    <w:tmpl w:val="7F7415EA"/>
    <w:lvl w:ilvl="0" w:tplc="FADA163A">
      <w:start w:val="1"/>
      <w:numFmt w:val="bullet"/>
      <w:lvlText w:val="•"/>
      <w:lvlJc w:val="left"/>
      <w:pPr>
        <w:tabs>
          <w:tab w:val="num" w:pos="720"/>
        </w:tabs>
        <w:ind w:left="720" w:hanging="360"/>
      </w:pPr>
      <w:rPr>
        <w:rFonts w:ascii="Arial" w:hAnsi="Arial" w:hint="default"/>
      </w:rPr>
    </w:lvl>
    <w:lvl w:ilvl="1" w:tplc="FFFC0E48">
      <w:start w:val="1"/>
      <w:numFmt w:val="bullet"/>
      <w:lvlText w:val="•"/>
      <w:lvlJc w:val="left"/>
      <w:pPr>
        <w:tabs>
          <w:tab w:val="num" w:pos="1440"/>
        </w:tabs>
        <w:ind w:left="1440" w:hanging="360"/>
      </w:pPr>
      <w:rPr>
        <w:rFonts w:ascii="Arial" w:hAnsi="Arial" w:hint="default"/>
      </w:rPr>
    </w:lvl>
    <w:lvl w:ilvl="2" w:tplc="4B3EF4DC">
      <w:start w:val="1"/>
      <w:numFmt w:val="bullet"/>
      <w:lvlText w:val="•"/>
      <w:lvlJc w:val="left"/>
      <w:pPr>
        <w:tabs>
          <w:tab w:val="num" w:pos="2160"/>
        </w:tabs>
        <w:ind w:left="2160" w:hanging="360"/>
      </w:pPr>
      <w:rPr>
        <w:rFonts w:ascii="Arial" w:hAnsi="Arial" w:hint="default"/>
      </w:rPr>
    </w:lvl>
    <w:lvl w:ilvl="3" w:tplc="5598F8DC" w:tentative="1">
      <w:start w:val="1"/>
      <w:numFmt w:val="bullet"/>
      <w:lvlText w:val="•"/>
      <w:lvlJc w:val="left"/>
      <w:pPr>
        <w:tabs>
          <w:tab w:val="num" w:pos="2880"/>
        </w:tabs>
        <w:ind w:left="2880" w:hanging="360"/>
      </w:pPr>
      <w:rPr>
        <w:rFonts w:ascii="Arial" w:hAnsi="Arial" w:hint="default"/>
      </w:rPr>
    </w:lvl>
    <w:lvl w:ilvl="4" w:tplc="A822C5AA" w:tentative="1">
      <w:start w:val="1"/>
      <w:numFmt w:val="bullet"/>
      <w:lvlText w:val="•"/>
      <w:lvlJc w:val="left"/>
      <w:pPr>
        <w:tabs>
          <w:tab w:val="num" w:pos="3600"/>
        </w:tabs>
        <w:ind w:left="3600" w:hanging="360"/>
      </w:pPr>
      <w:rPr>
        <w:rFonts w:ascii="Arial" w:hAnsi="Arial" w:hint="default"/>
      </w:rPr>
    </w:lvl>
    <w:lvl w:ilvl="5" w:tplc="88BAED1E" w:tentative="1">
      <w:start w:val="1"/>
      <w:numFmt w:val="bullet"/>
      <w:lvlText w:val="•"/>
      <w:lvlJc w:val="left"/>
      <w:pPr>
        <w:tabs>
          <w:tab w:val="num" w:pos="4320"/>
        </w:tabs>
        <w:ind w:left="4320" w:hanging="360"/>
      </w:pPr>
      <w:rPr>
        <w:rFonts w:ascii="Arial" w:hAnsi="Arial" w:hint="default"/>
      </w:rPr>
    </w:lvl>
    <w:lvl w:ilvl="6" w:tplc="31B8D30A" w:tentative="1">
      <w:start w:val="1"/>
      <w:numFmt w:val="bullet"/>
      <w:lvlText w:val="•"/>
      <w:lvlJc w:val="left"/>
      <w:pPr>
        <w:tabs>
          <w:tab w:val="num" w:pos="5040"/>
        </w:tabs>
        <w:ind w:left="5040" w:hanging="360"/>
      </w:pPr>
      <w:rPr>
        <w:rFonts w:ascii="Arial" w:hAnsi="Arial" w:hint="default"/>
      </w:rPr>
    </w:lvl>
    <w:lvl w:ilvl="7" w:tplc="AA284A14" w:tentative="1">
      <w:start w:val="1"/>
      <w:numFmt w:val="bullet"/>
      <w:lvlText w:val="•"/>
      <w:lvlJc w:val="left"/>
      <w:pPr>
        <w:tabs>
          <w:tab w:val="num" w:pos="5760"/>
        </w:tabs>
        <w:ind w:left="5760" w:hanging="360"/>
      </w:pPr>
      <w:rPr>
        <w:rFonts w:ascii="Arial" w:hAnsi="Arial" w:hint="default"/>
      </w:rPr>
    </w:lvl>
    <w:lvl w:ilvl="8" w:tplc="77080BF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800287"/>
    <w:multiLevelType w:val="hybridMultilevel"/>
    <w:tmpl w:val="B53671A2"/>
    <w:lvl w:ilvl="0" w:tplc="B9D6E32C">
      <w:start w:val="1"/>
      <w:numFmt w:val="bullet"/>
      <w:lvlText w:val="P"/>
      <w:lvlJc w:val="left"/>
      <w:pPr>
        <w:ind w:left="360" w:hanging="360"/>
      </w:pPr>
      <w:rPr>
        <w:rFonts w:ascii="Wingdings 2" w:hAnsi="Wingdings 2" w:hint="default"/>
        <w:b/>
        <w:bCs/>
        <w:color w:val="00B05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05472E9"/>
    <w:multiLevelType w:val="hybridMultilevel"/>
    <w:tmpl w:val="29228478"/>
    <w:lvl w:ilvl="0" w:tplc="0C090001">
      <w:start w:val="1"/>
      <w:numFmt w:val="bullet"/>
      <w:lvlText w:val=""/>
      <w:lvlJc w:val="left"/>
      <w:pPr>
        <w:ind w:left="918" w:hanging="360"/>
      </w:pPr>
      <w:rPr>
        <w:rFonts w:ascii="Symbol" w:hAnsi="Symbol" w:hint="default"/>
      </w:rPr>
    </w:lvl>
    <w:lvl w:ilvl="1" w:tplc="0C090003" w:tentative="1">
      <w:start w:val="1"/>
      <w:numFmt w:val="bullet"/>
      <w:lvlText w:val="o"/>
      <w:lvlJc w:val="left"/>
      <w:pPr>
        <w:ind w:left="1638" w:hanging="360"/>
      </w:pPr>
      <w:rPr>
        <w:rFonts w:ascii="Courier New" w:hAnsi="Courier New" w:cs="Courier New" w:hint="default"/>
      </w:rPr>
    </w:lvl>
    <w:lvl w:ilvl="2" w:tplc="0C090005" w:tentative="1">
      <w:start w:val="1"/>
      <w:numFmt w:val="bullet"/>
      <w:lvlText w:val=""/>
      <w:lvlJc w:val="left"/>
      <w:pPr>
        <w:ind w:left="2358" w:hanging="360"/>
      </w:pPr>
      <w:rPr>
        <w:rFonts w:ascii="Wingdings" w:hAnsi="Wingdings" w:hint="default"/>
      </w:rPr>
    </w:lvl>
    <w:lvl w:ilvl="3" w:tplc="0C090001" w:tentative="1">
      <w:start w:val="1"/>
      <w:numFmt w:val="bullet"/>
      <w:lvlText w:val=""/>
      <w:lvlJc w:val="left"/>
      <w:pPr>
        <w:ind w:left="3078" w:hanging="360"/>
      </w:pPr>
      <w:rPr>
        <w:rFonts w:ascii="Symbol" w:hAnsi="Symbol" w:hint="default"/>
      </w:rPr>
    </w:lvl>
    <w:lvl w:ilvl="4" w:tplc="0C090003" w:tentative="1">
      <w:start w:val="1"/>
      <w:numFmt w:val="bullet"/>
      <w:lvlText w:val="o"/>
      <w:lvlJc w:val="left"/>
      <w:pPr>
        <w:ind w:left="3798" w:hanging="360"/>
      </w:pPr>
      <w:rPr>
        <w:rFonts w:ascii="Courier New" w:hAnsi="Courier New" w:cs="Courier New" w:hint="default"/>
      </w:rPr>
    </w:lvl>
    <w:lvl w:ilvl="5" w:tplc="0C090005" w:tentative="1">
      <w:start w:val="1"/>
      <w:numFmt w:val="bullet"/>
      <w:lvlText w:val=""/>
      <w:lvlJc w:val="left"/>
      <w:pPr>
        <w:ind w:left="4518" w:hanging="360"/>
      </w:pPr>
      <w:rPr>
        <w:rFonts w:ascii="Wingdings" w:hAnsi="Wingdings" w:hint="default"/>
      </w:rPr>
    </w:lvl>
    <w:lvl w:ilvl="6" w:tplc="0C090001" w:tentative="1">
      <w:start w:val="1"/>
      <w:numFmt w:val="bullet"/>
      <w:lvlText w:val=""/>
      <w:lvlJc w:val="left"/>
      <w:pPr>
        <w:ind w:left="5238" w:hanging="360"/>
      </w:pPr>
      <w:rPr>
        <w:rFonts w:ascii="Symbol" w:hAnsi="Symbol" w:hint="default"/>
      </w:rPr>
    </w:lvl>
    <w:lvl w:ilvl="7" w:tplc="0C090003" w:tentative="1">
      <w:start w:val="1"/>
      <w:numFmt w:val="bullet"/>
      <w:lvlText w:val="o"/>
      <w:lvlJc w:val="left"/>
      <w:pPr>
        <w:ind w:left="5958" w:hanging="360"/>
      </w:pPr>
      <w:rPr>
        <w:rFonts w:ascii="Courier New" w:hAnsi="Courier New" w:cs="Courier New" w:hint="default"/>
      </w:rPr>
    </w:lvl>
    <w:lvl w:ilvl="8" w:tplc="0C090005" w:tentative="1">
      <w:start w:val="1"/>
      <w:numFmt w:val="bullet"/>
      <w:lvlText w:val=""/>
      <w:lvlJc w:val="left"/>
      <w:pPr>
        <w:ind w:left="6678" w:hanging="360"/>
      </w:pPr>
      <w:rPr>
        <w:rFonts w:ascii="Wingdings" w:hAnsi="Wingdings" w:hint="default"/>
      </w:rPr>
    </w:lvl>
  </w:abstractNum>
  <w:abstractNum w:abstractNumId="15" w15:restartNumberingAfterBreak="0">
    <w:nsid w:val="5F576922"/>
    <w:multiLevelType w:val="multilevel"/>
    <w:tmpl w:val="EF72936E"/>
    <w:lvl w:ilvl="0">
      <w:start w:val="1"/>
      <w:numFmt w:val="bullet"/>
      <w:pStyle w:val="TableBullet"/>
      <w:lvlText w:val=""/>
      <w:lvlJc w:val="left"/>
      <w:pPr>
        <w:ind w:left="284" w:hanging="284"/>
      </w:pPr>
      <w:rPr>
        <w:rFonts w:ascii="Symbol" w:hAnsi="Symbol" w:hint="default"/>
      </w:rPr>
    </w:lvl>
    <w:lvl w:ilvl="1">
      <w:start w:val="1"/>
      <w:numFmt w:val="bullet"/>
      <w:lvlText w:val="−"/>
      <w:lvlJc w:val="left"/>
      <w:pPr>
        <w:ind w:left="568" w:hanging="284"/>
      </w:pPr>
      <w:rPr>
        <w:rFonts w:ascii="Calibri" w:hAnsi="Calibri" w:hint="default"/>
      </w:rPr>
    </w:lvl>
    <w:lvl w:ilvl="2">
      <w:start w:val="1"/>
      <w:numFmt w:val="bullet"/>
      <w:lvlText w:val=""/>
      <w:lvlJc w:val="left"/>
      <w:pPr>
        <w:ind w:left="852" w:hanging="284"/>
      </w:pPr>
      <w:rPr>
        <w:rFonts w:ascii="Wingdings" w:hAnsi="Wingdings" w:hint="default"/>
      </w:rPr>
    </w:lvl>
    <w:lvl w:ilvl="3">
      <w:start w:val="1"/>
      <w:numFmt w:val="bullet"/>
      <w:lvlText w:val=""/>
      <w:lvlJc w:val="left"/>
      <w:pPr>
        <w:ind w:left="1136" w:hanging="284"/>
      </w:pPr>
      <w:rPr>
        <w:rFonts w:ascii="Symbol" w:hAnsi="Symbol" w:hint="default"/>
      </w:rPr>
    </w:lvl>
    <w:lvl w:ilvl="4">
      <w:start w:val="1"/>
      <w:numFmt w:val="bullet"/>
      <w:lvlText w:val="o"/>
      <w:lvlJc w:val="left"/>
      <w:pPr>
        <w:ind w:left="1420" w:hanging="284"/>
      </w:pPr>
      <w:rPr>
        <w:rFonts w:ascii="Courier New" w:hAnsi="Courier New" w:cs="Courier New" w:hint="default"/>
      </w:rPr>
    </w:lvl>
    <w:lvl w:ilvl="5">
      <w:start w:val="1"/>
      <w:numFmt w:val="bullet"/>
      <w:lvlText w:val=""/>
      <w:lvlJc w:val="left"/>
      <w:pPr>
        <w:ind w:left="1704" w:hanging="284"/>
      </w:pPr>
      <w:rPr>
        <w:rFonts w:ascii="Wingdings" w:hAnsi="Wingdings" w:hint="default"/>
      </w:rPr>
    </w:lvl>
    <w:lvl w:ilvl="6">
      <w:start w:val="1"/>
      <w:numFmt w:val="bullet"/>
      <w:lvlText w:val=""/>
      <w:lvlJc w:val="left"/>
      <w:pPr>
        <w:ind w:left="1988" w:hanging="284"/>
      </w:pPr>
      <w:rPr>
        <w:rFonts w:ascii="Symbol" w:hAnsi="Symbol" w:hint="default"/>
      </w:rPr>
    </w:lvl>
    <w:lvl w:ilvl="7">
      <w:start w:val="1"/>
      <w:numFmt w:val="bullet"/>
      <w:lvlText w:val="o"/>
      <w:lvlJc w:val="left"/>
      <w:pPr>
        <w:ind w:left="2272" w:hanging="284"/>
      </w:pPr>
      <w:rPr>
        <w:rFonts w:ascii="Courier New" w:hAnsi="Courier New" w:cs="Courier New" w:hint="default"/>
      </w:rPr>
    </w:lvl>
    <w:lvl w:ilvl="8">
      <w:start w:val="1"/>
      <w:numFmt w:val="bullet"/>
      <w:lvlText w:val=""/>
      <w:lvlJc w:val="left"/>
      <w:pPr>
        <w:ind w:left="2556" w:hanging="284"/>
      </w:pPr>
      <w:rPr>
        <w:rFonts w:ascii="Wingdings" w:hAnsi="Wingdings" w:hint="default"/>
      </w:rPr>
    </w:lvl>
  </w:abstractNum>
  <w:abstractNum w:abstractNumId="16" w15:restartNumberingAfterBreak="0">
    <w:nsid w:val="608F21F8"/>
    <w:multiLevelType w:val="multilevel"/>
    <w:tmpl w:val="C91CCE4C"/>
    <w:lvl w:ilvl="0">
      <w:start w:val="1"/>
      <w:numFmt w:val="bullet"/>
      <w:pStyle w:val="BulletedListlvl1"/>
      <w:lvlText w:val=""/>
      <w:lvlJc w:val="left"/>
      <w:pPr>
        <w:ind w:left="283" w:hanging="283"/>
      </w:pPr>
      <w:rPr>
        <w:rFonts w:ascii="Symbol" w:hAnsi="Symbol" w:hint="default"/>
        <w:color w:val="00948D" w:themeColor="accent3"/>
      </w:rPr>
    </w:lvl>
    <w:lvl w:ilvl="1">
      <w:start w:val="1"/>
      <w:numFmt w:val="bullet"/>
      <w:pStyle w:val="BulletedListlvl2"/>
      <w:lvlText w:val="‒"/>
      <w:lvlJc w:val="left"/>
      <w:pPr>
        <w:ind w:left="850" w:hanging="397"/>
      </w:pPr>
      <w:rPr>
        <w:rFonts w:ascii="Times New Roman" w:hAnsi="Times New Roman" w:cs="Times New Roman" w:hint="default"/>
        <w:color w:val="404040" w:themeColor="text1" w:themeTint="BF"/>
      </w:rPr>
    </w:lvl>
    <w:lvl w:ilvl="2">
      <w:start w:val="1"/>
      <w:numFmt w:val="bullet"/>
      <w:pStyle w:val="BulletedListlvl3"/>
      <w:lvlText w:val=""/>
      <w:lvlJc w:val="left"/>
      <w:pPr>
        <w:ind w:left="1417" w:hanging="283"/>
      </w:pPr>
      <w:rPr>
        <w:rFonts w:ascii="Wingdings" w:hAnsi="Wingdings" w:hint="default"/>
      </w:rPr>
    </w:lvl>
    <w:lvl w:ilvl="3">
      <w:start w:val="1"/>
      <w:numFmt w:val="bullet"/>
      <w:lvlText w:val=""/>
      <w:lvlJc w:val="left"/>
      <w:pPr>
        <w:ind w:left="1984" w:hanging="283"/>
      </w:pPr>
      <w:rPr>
        <w:rFonts w:ascii="Symbol" w:hAnsi="Symbol" w:hint="default"/>
      </w:rPr>
    </w:lvl>
    <w:lvl w:ilvl="4">
      <w:start w:val="1"/>
      <w:numFmt w:val="bullet"/>
      <w:lvlText w:val="o"/>
      <w:lvlJc w:val="left"/>
      <w:pPr>
        <w:ind w:left="2551" w:hanging="283"/>
      </w:pPr>
      <w:rPr>
        <w:rFonts w:ascii="Courier New" w:hAnsi="Courier New" w:cs="Courier New" w:hint="default"/>
      </w:rPr>
    </w:lvl>
    <w:lvl w:ilvl="5">
      <w:start w:val="1"/>
      <w:numFmt w:val="bullet"/>
      <w:lvlText w:val=""/>
      <w:lvlJc w:val="left"/>
      <w:pPr>
        <w:ind w:left="3118" w:hanging="283"/>
      </w:pPr>
      <w:rPr>
        <w:rFonts w:ascii="Wingdings" w:hAnsi="Wingdings" w:hint="default"/>
      </w:rPr>
    </w:lvl>
    <w:lvl w:ilvl="6">
      <w:start w:val="1"/>
      <w:numFmt w:val="bullet"/>
      <w:lvlText w:val=""/>
      <w:lvlJc w:val="left"/>
      <w:pPr>
        <w:ind w:left="3685" w:hanging="283"/>
      </w:pPr>
      <w:rPr>
        <w:rFonts w:ascii="Symbol" w:hAnsi="Symbol" w:hint="default"/>
      </w:rPr>
    </w:lvl>
    <w:lvl w:ilvl="7">
      <w:start w:val="1"/>
      <w:numFmt w:val="bullet"/>
      <w:lvlText w:val="o"/>
      <w:lvlJc w:val="left"/>
      <w:pPr>
        <w:ind w:left="4252" w:hanging="283"/>
      </w:pPr>
      <w:rPr>
        <w:rFonts w:ascii="Courier New" w:hAnsi="Courier New" w:cs="Courier New" w:hint="default"/>
      </w:rPr>
    </w:lvl>
    <w:lvl w:ilvl="8">
      <w:start w:val="1"/>
      <w:numFmt w:val="bullet"/>
      <w:lvlText w:val=""/>
      <w:lvlJc w:val="left"/>
      <w:pPr>
        <w:ind w:left="4819" w:hanging="283"/>
      </w:pPr>
      <w:rPr>
        <w:rFonts w:ascii="Wingdings" w:hAnsi="Wingdings" w:hint="default"/>
      </w:rPr>
    </w:lvl>
  </w:abstractNum>
  <w:abstractNum w:abstractNumId="17" w15:restartNumberingAfterBreak="0">
    <w:nsid w:val="6D6C1F74"/>
    <w:multiLevelType w:val="hybridMultilevel"/>
    <w:tmpl w:val="A06A7D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2EF1E09"/>
    <w:multiLevelType w:val="multilevel"/>
    <w:tmpl w:val="2CB44DC8"/>
    <w:lvl w:ilvl="0">
      <w:start w:val="1"/>
      <w:numFmt w:val="decimal"/>
      <w:pStyle w:val="NumberedListlvl1"/>
      <w:lvlText w:val="%1."/>
      <w:lvlJc w:val="left"/>
      <w:pPr>
        <w:ind w:left="567" w:hanging="283"/>
      </w:pPr>
      <w:rPr>
        <w:rFonts w:hint="default"/>
      </w:rPr>
    </w:lvl>
    <w:lvl w:ilvl="1">
      <w:start w:val="1"/>
      <w:numFmt w:val="lowerLetter"/>
      <w:pStyle w:val="NumberedListlvl2"/>
      <w:lvlText w:val="%2."/>
      <w:lvlJc w:val="left"/>
      <w:pPr>
        <w:ind w:left="1021" w:hanging="283"/>
      </w:pPr>
      <w:rPr>
        <w:rFonts w:hint="default"/>
      </w:rPr>
    </w:lvl>
    <w:lvl w:ilvl="2">
      <w:start w:val="1"/>
      <w:numFmt w:val="lowerRoman"/>
      <w:pStyle w:val="NumberedListlvl3"/>
      <w:lvlText w:val="%3."/>
      <w:lvlJc w:val="left"/>
      <w:pPr>
        <w:ind w:left="1701" w:hanging="283"/>
      </w:pPr>
      <w:rPr>
        <w:rFonts w:hint="default"/>
      </w:rPr>
    </w:lvl>
    <w:lvl w:ilvl="3">
      <w:start w:val="1"/>
      <w:numFmt w:val="decimal"/>
      <w:lvlText w:val="%4."/>
      <w:lvlJc w:val="left"/>
      <w:pPr>
        <w:ind w:left="1929" w:hanging="283"/>
      </w:pPr>
      <w:rPr>
        <w:rFonts w:hint="default"/>
      </w:rPr>
    </w:lvl>
    <w:lvl w:ilvl="4">
      <w:start w:val="1"/>
      <w:numFmt w:val="lowerLetter"/>
      <w:lvlText w:val="%5."/>
      <w:lvlJc w:val="left"/>
      <w:pPr>
        <w:ind w:left="2383" w:hanging="283"/>
      </w:pPr>
      <w:rPr>
        <w:rFonts w:hint="default"/>
      </w:rPr>
    </w:lvl>
    <w:lvl w:ilvl="5">
      <w:start w:val="1"/>
      <w:numFmt w:val="lowerRoman"/>
      <w:lvlText w:val="%6."/>
      <w:lvlJc w:val="right"/>
      <w:pPr>
        <w:ind w:left="2837" w:hanging="283"/>
      </w:pPr>
      <w:rPr>
        <w:rFonts w:hint="default"/>
      </w:rPr>
    </w:lvl>
    <w:lvl w:ilvl="6">
      <w:start w:val="1"/>
      <w:numFmt w:val="decimal"/>
      <w:lvlText w:val="%7."/>
      <w:lvlJc w:val="left"/>
      <w:pPr>
        <w:ind w:left="3291" w:hanging="283"/>
      </w:pPr>
      <w:rPr>
        <w:rFonts w:hint="default"/>
      </w:rPr>
    </w:lvl>
    <w:lvl w:ilvl="7">
      <w:start w:val="1"/>
      <w:numFmt w:val="lowerLetter"/>
      <w:lvlText w:val="%8."/>
      <w:lvlJc w:val="left"/>
      <w:pPr>
        <w:ind w:left="3745" w:hanging="283"/>
      </w:pPr>
      <w:rPr>
        <w:rFonts w:hint="default"/>
      </w:rPr>
    </w:lvl>
    <w:lvl w:ilvl="8">
      <w:start w:val="1"/>
      <w:numFmt w:val="lowerRoman"/>
      <w:lvlText w:val="%9."/>
      <w:lvlJc w:val="right"/>
      <w:pPr>
        <w:ind w:left="4199" w:hanging="283"/>
      </w:pPr>
      <w:rPr>
        <w:rFonts w:hint="default"/>
      </w:rPr>
    </w:lvl>
  </w:abstractNum>
  <w:abstractNum w:abstractNumId="19" w15:restartNumberingAfterBreak="0">
    <w:nsid w:val="72FF65BA"/>
    <w:multiLevelType w:val="hybridMultilevel"/>
    <w:tmpl w:val="98660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36A6B07"/>
    <w:multiLevelType w:val="multilevel"/>
    <w:tmpl w:val="A02A1792"/>
    <w:lvl w:ilvl="0">
      <w:start w:val="1"/>
      <w:numFmt w:val="bullet"/>
      <w:pStyle w:val="EmphasisPanelBullet"/>
      <w:lvlText w:val=""/>
      <w:lvlJc w:val="left"/>
      <w:pPr>
        <w:ind w:left="567" w:hanging="369"/>
      </w:pPr>
      <w:rPr>
        <w:rFonts w:ascii="Symbol" w:hAnsi="Symbol" w:hint="default"/>
      </w:rPr>
    </w:lvl>
    <w:lvl w:ilvl="1">
      <w:start w:val="1"/>
      <w:numFmt w:val="bullet"/>
      <w:lvlText w:val="o"/>
      <w:lvlJc w:val="left"/>
      <w:pPr>
        <w:ind w:left="1134" w:hanging="369"/>
      </w:pPr>
      <w:rPr>
        <w:rFonts w:ascii="Courier New" w:hAnsi="Courier New" w:cs="Courier New" w:hint="default"/>
      </w:rPr>
    </w:lvl>
    <w:lvl w:ilvl="2">
      <w:start w:val="1"/>
      <w:numFmt w:val="bullet"/>
      <w:lvlText w:val=""/>
      <w:lvlJc w:val="left"/>
      <w:pPr>
        <w:ind w:left="1701" w:hanging="369"/>
      </w:pPr>
      <w:rPr>
        <w:rFonts w:ascii="Wingdings" w:hAnsi="Wingdings" w:hint="default"/>
      </w:rPr>
    </w:lvl>
    <w:lvl w:ilvl="3">
      <w:start w:val="1"/>
      <w:numFmt w:val="bullet"/>
      <w:lvlText w:val=""/>
      <w:lvlJc w:val="left"/>
      <w:pPr>
        <w:ind w:left="2268" w:hanging="369"/>
      </w:pPr>
      <w:rPr>
        <w:rFonts w:ascii="Symbol" w:hAnsi="Symbol" w:hint="default"/>
      </w:rPr>
    </w:lvl>
    <w:lvl w:ilvl="4">
      <w:start w:val="1"/>
      <w:numFmt w:val="bullet"/>
      <w:lvlText w:val="o"/>
      <w:lvlJc w:val="left"/>
      <w:pPr>
        <w:ind w:left="2835" w:hanging="369"/>
      </w:pPr>
      <w:rPr>
        <w:rFonts w:ascii="Courier New" w:hAnsi="Courier New" w:cs="Courier New" w:hint="default"/>
      </w:rPr>
    </w:lvl>
    <w:lvl w:ilvl="5">
      <w:start w:val="1"/>
      <w:numFmt w:val="bullet"/>
      <w:lvlText w:val=""/>
      <w:lvlJc w:val="left"/>
      <w:pPr>
        <w:ind w:left="3402" w:hanging="369"/>
      </w:pPr>
      <w:rPr>
        <w:rFonts w:ascii="Wingdings" w:hAnsi="Wingdings" w:hint="default"/>
      </w:rPr>
    </w:lvl>
    <w:lvl w:ilvl="6">
      <w:start w:val="1"/>
      <w:numFmt w:val="bullet"/>
      <w:lvlText w:val=""/>
      <w:lvlJc w:val="left"/>
      <w:pPr>
        <w:ind w:left="3969" w:hanging="369"/>
      </w:pPr>
      <w:rPr>
        <w:rFonts w:ascii="Symbol" w:hAnsi="Symbol" w:hint="default"/>
      </w:rPr>
    </w:lvl>
    <w:lvl w:ilvl="7">
      <w:start w:val="1"/>
      <w:numFmt w:val="bullet"/>
      <w:lvlText w:val="o"/>
      <w:lvlJc w:val="left"/>
      <w:pPr>
        <w:ind w:left="4536" w:hanging="369"/>
      </w:pPr>
      <w:rPr>
        <w:rFonts w:ascii="Courier New" w:hAnsi="Courier New" w:cs="Courier New" w:hint="default"/>
      </w:rPr>
    </w:lvl>
    <w:lvl w:ilvl="8">
      <w:start w:val="1"/>
      <w:numFmt w:val="bullet"/>
      <w:lvlText w:val=""/>
      <w:lvlJc w:val="left"/>
      <w:pPr>
        <w:ind w:left="5103" w:hanging="369"/>
      </w:pPr>
      <w:rPr>
        <w:rFonts w:ascii="Wingdings" w:hAnsi="Wingdings" w:hint="default"/>
      </w:rPr>
    </w:lvl>
  </w:abstractNum>
  <w:abstractNum w:abstractNumId="21" w15:restartNumberingAfterBreak="0">
    <w:nsid w:val="753D066E"/>
    <w:multiLevelType w:val="hybridMultilevel"/>
    <w:tmpl w:val="9008FB0A"/>
    <w:lvl w:ilvl="0" w:tplc="96CCAB3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1D1431"/>
    <w:multiLevelType w:val="hybridMultilevel"/>
    <w:tmpl w:val="AF90C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9C7EDE"/>
    <w:multiLevelType w:val="hybridMultilevel"/>
    <w:tmpl w:val="D700CC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A21146F"/>
    <w:multiLevelType w:val="hybridMultilevel"/>
    <w:tmpl w:val="2A9E5C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D230339"/>
    <w:multiLevelType w:val="hybridMultilevel"/>
    <w:tmpl w:val="D7B860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9"/>
  </w:num>
  <w:num w:numId="4">
    <w:abstractNumId w:val="19"/>
  </w:num>
  <w:num w:numId="5">
    <w:abstractNumId w:val="16"/>
  </w:num>
  <w:num w:numId="6">
    <w:abstractNumId w:val="15"/>
    <w:lvlOverride w:ilvl="0">
      <w:lvl w:ilvl="0">
        <w:start w:val="1"/>
        <w:numFmt w:val="bullet"/>
        <w:pStyle w:val="TableBullet"/>
        <w:lvlText w:val=""/>
        <w:lvlJc w:val="left"/>
        <w:pPr>
          <w:ind w:left="284" w:hanging="284"/>
        </w:pPr>
        <w:rPr>
          <w:rFonts w:ascii="Symbol" w:hAnsi="Symbol" w:hint="default"/>
          <w:color w:val="000000" w:themeColor="text1"/>
        </w:rPr>
      </w:lvl>
    </w:lvlOverride>
    <w:lvlOverride w:ilvl="1">
      <w:lvl w:ilvl="1">
        <w:start w:val="1"/>
        <w:numFmt w:val="bullet"/>
        <w:lvlText w:val="o"/>
        <w:lvlJc w:val="left"/>
        <w:pPr>
          <w:ind w:left="568" w:hanging="284"/>
        </w:pPr>
        <w:rPr>
          <w:rFonts w:ascii="Courier New" w:hAnsi="Courier New" w:cs="Courier New" w:hint="default"/>
        </w:rPr>
      </w:lvl>
    </w:lvlOverride>
    <w:lvlOverride w:ilvl="2">
      <w:lvl w:ilvl="2">
        <w:start w:val="1"/>
        <w:numFmt w:val="bullet"/>
        <w:lvlText w:val=""/>
        <w:lvlJc w:val="left"/>
        <w:pPr>
          <w:ind w:left="852" w:hanging="284"/>
        </w:pPr>
        <w:rPr>
          <w:rFonts w:ascii="Wingdings" w:hAnsi="Wingdings" w:hint="default"/>
        </w:rPr>
      </w:lvl>
    </w:lvlOverride>
    <w:lvlOverride w:ilvl="3">
      <w:lvl w:ilvl="3">
        <w:start w:val="1"/>
        <w:numFmt w:val="bullet"/>
        <w:lvlText w:val=""/>
        <w:lvlJc w:val="left"/>
        <w:pPr>
          <w:ind w:left="1136" w:hanging="284"/>
        </w:pPr>
        <w:rPr>
          <w:rFonts w:ascii="Symbol" w:hAnsi="Symbol" w:hint="default"/>
        </w:rPr>
      </w:lvl>
    </w:lvlOverride>
    <w:lvlOverride w:ilvl="4">
      <w:lvl w:ilvl="4">
        <w:start w:val="1"/>
        <w:numFmt w:val="bullet"/>
        <w:lvlText w:val="o"/>
        <w:lvlJc w:val="left"/>
        <w:pPr>
          <w:ind w:left="1420" w:hanging="284"/>
        </w:pPr>
        <w:rPr>
          <w:rFonts w:ascii="Courier New" w:hAnsi="Courier New" w:cs="Courier New" w:hint="default"/>
        </w:rPr>
      </w:lvl>
    </w:lvlOverride>
    <w:lvlOverride w:ilvl="5">
      <w:lvl w:ilvl="5">
        <w:start w:val="1"/>
        <w:numFmt w:val="bullet"/>
        <w:lvlText w:val=""/>
        <w:lvlJc w:val="left"/>
        <w:pPr>
          <w:ind w:left="1704" w:hanging="284"/>
        </w:pPr>
        <w:rPr>
          <w:rFonts w:ascii="Wingdings" w:hAnsi="Wingdings" w:hint="default"/>
        </w:rPr>
      </w:lvl>
    </w:lvlOverride>
    <w:lvlOverride w:ilvl="6">
      <w:lvl w:ilvl="6">
        <w:start w:val="1"/>
        <w:numFmt w:val="bullet"/>
        <w:lvlText w:val=""/>
        <w:lvlJc w:val="left"/>
        <w:pPr>
          <w:ind w:left="1988" w:hanging="284"/>
        </w:pPr>
        <w:rPr>
          <w:rFonts w:ascii="Symbol" w:hAnsi="Symbol" w:hint="default"/>
        </w:rPr>
      </w:lvl>
    </w:lvlOverride>
    <w:lvlOverride w:ilvl="7">
      <w:lvl w:ilvl="7">
        <w:start w:val="1"/>
        <w:numFmt w:val="bullet"/>
        <w:lvlText w:val="o"/>
        <w:lvlJc w:val="left"/>
        <w:pPr>
          <w:ind w:left="2272" w:hanging="284"/>
        </w:pPr>
        <w:rPr>
          <w:rFonts w:ascii="Courier New" w:hAnsi="Courier New" w:cs="Courier New" w:hint="default"/>
        </w:rPr>
      </w:lvl>
    </w:lvlOverride>
    <w:lvlOverride w:ilvl="8">
      <w:lvl w:ilvl="8">
        <w:start w:val="1"/>
        <w:numFmt w:val="bullet"/>
        <w:lvlText w:val=""/>
        <w:lvlJc w:val="left"/>
        <w:pPr>
          <w:ind w:left="2556" w:hanging="284"/>
        </w:pPr>
        <w:rPr>
          <w:rFonts w:ascii="Wingdings" w:hAnsi="Wingdings" w:hint="default"/>
        </w:rPr>
      </w:lvl>
    </w:lvlOverride>
  </w:num>
  <w:num w:numId="7">
    <w:abstractNumId w:val="9"/>
    <w:lvlOverride w:ilvl="0">
      <w:lvl w:ilvl="0">
        <w:start w:val="1"/>
        <w:numFmt w:val="decimal"/>
        <w:pStyle w:val="TableNumbering"/>
        <w:lvlText w:val="%1."/>
        <w:lvlJc w:val="left"/>
        <w:pPr>
          <w:ind w:left="284" w:hanging="284"/>
        </w:pPr>
        <w:rPr>
          <w:rFonts w:asciiTheme="minorHAnsi" w:hAnsiTheme="minorHAnsi" w:hint="default"/>
          <w:color w:val="000000" w:themeColor="text1"/>
        </w:rPr>
      </w:lvl>
    </w:lvlOverride>
    <w:lvlOverride w:ilvl="1">
      <w:lvl w:ilvl="1">
        <w:start w:val="1"/>
        <w:numFmt w:val="bullet"/>
        <w:lvlText w:val="‒"/>
        <w:lvlJc w:val="left"/>
        <w:pPr>
          <w:ind w:left="568" w:hanging="284"/>
        </w:pPr>
        <w:rPr>
          <w:rFonts w:asciiTheme="minorHAnsi" w:hAnsiTheme="minorHAnsi" w:cs="Times New Roman" w:hint="default"/>
          <w:color w:val="000000" w:themeColor="text1"/>
        </w:rPr>
      </w:lvl>
    </w:lvlOverride>
    <w:lvlOverride w:ilvl="2">
      <w:lvl w:ilvl="2">
        <w:start w:val="1"/>
        <w:numFmt w:val="bullet"/>
        <w:lvlText w:val="⁚"/>
        <w:lvlJc w:val="left"/>
        <w:pPr>
          <w:ind w:left="851" w:hanging="284"/>
        </w:pPr>
        <w:rPr>
          <w:rFonts w:ascii="Times New Roman" w:hAnsi="Times New Roman" w:cs="Times New Roman" w:hint="default"/>
          <w:color w:val="000000" w:themeColor="text1"/>
        </w:rPr>
      </w:lvl>
    </w:lvlOverride>
    <w:lvlOverride w:ilvl="3">
      <w:lvl w:ilvl="3">
        <w:start w:val="1"/>
        <w:numFmt w:val="decimal"/>
        <w:lvlText w:val="%4."/>
        <w:lvlJc w:val="left"/>
        <w:pPr>
          <w:ind w:left="1418" w:hanging="284"/>
        </w:pPr>
        <w:rPr>
          <w:rFonts w:hint="default"/>
        </w:rPr>
      </w:lvl>
    </w:lvlOverride>
    <w:lvlOverride w:ilvl="4">
      <w:lvl w:ilvl="4">
        <w:start w:val="1"/>
        <w:numFmt w:val="lowerLetter"/>
        <w:lvlText w:val="%5."/>
        <w:lvlJc w:val="left"/>
        <w:pPr>
          <w:ind w:left="1420" w:hanging="284"/>
        </w:pPr>
        <w:rPr>
          <w:rFonts w:hint="default"/>
        </w:rPr>
      </w:lvl>
    </w:lvlOverride>
    <w:lvlOverride w:ilvl="5">
      <w:lvl w:ilvl="5">
        <w:start w:val="1"/>
        <w:numFmt w:val="lowerRoman"/>
        <w:lvlText w:val="%6."/>
        <w:lvlJc w:val="right"/>
        <w:pPr>
          <w:ind w:left="1704" w:hanging="284"/>
        </w:pPr>
        <w:rPr>
          <w:rFonts w:hint="default"/>
        </w:rPr>
      </w:lvl>
    </w:lvlOverride>
    <w:lvlOverride w:ilvl="6">
      <w:lvl w:ilvl="6">
        <w:start w:val="1"/>
        <w:numFmt w:val="decimal"/>
        <w:lvlText w:val="%7."/>
        <w:lvlJc w:val="left"/>
        <w:pPr>
          <w:ind w:left="1988" w:hanging="284"/>
        </w:pPr>
        <w:rPr>
          <w:rFonts w:hint="default"/>
        </w:rPr>
      </w:lvl>
    </w:lvlOverride>
    <w:lvlOverride w:ilvl="7">
      <w:lvl w:ilvl="7">
        <w:start w:val="1"/>
        <w:numFmt w:val="lowerLetter"/>
        <w:lvlText w:val="%8."/>
        <w:lvlJc w:val="left"/>
        <w:pPr>
          <w:ind w:left="2272" w:hanging="284"/>
        </w:pPr>
        <w:rPr>
          <w:rFonts w:hint="default"/>
        </w:rPr>
      </w:lvl>
    </w:lvlOverride>
    <w:lvlOverride w:ilvl="8">
      <w:lvl w:ilvl="8">
        <w:start w:val="1"/>
        <w:numFmt w:val="lowerRoman"/>
        <w:lvlText w:val="%9."/>
        <w:lvlJc w:val="right"/>
        <w:pPr>
          <w:ind w:left="2556" w:hanging="284"/>
        </w:pPr>
        <w:rPr>
          <w:rFonts w:hint="default"/>
        </w:rPr>
      </w:lvl>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lvl w:ilvl="0">
        <w:start w:val="1"/>
        <w:numFmt w:val="decimal"/>
        <w:pStyle w:val="TableNumbering"/>
        <w:lvlText w:val="%1."/>
        <w:lvlJc w:val="left"/>
        <w:pPr>
          <w:ind w:left="567" w:hanging="283"/>
        </w:pPr>
        <w:rPr>
          <w:rFonts w:asciiTheme="minorHAnsi" w:hAnsiTheme="minorHAnsi" w:hint="default"/>
          <w:color w:val="014463" w:themeColor="text2"/>
        </w:rPr>
      </w:lvl>
    </w:lvlOverride>
    <w:lvlOverride w:ilvl="1">
      <w:lvl w:ilvl="1">
        <w:start w:val="1"/>
        <w:numFmt w:val="lowerRoman"/>
        <w:lvlText w:val="%2"/>
        <w:lvlJc w:val="left"/>
        <w:pPr>
          <w:ind w:left="1021" w:hanging="283"/>
        </w:pPr>
        <w:rPr>
          <w:rFonts w:hint="default"/>
        </w:rPr>
      </w:lvl>
    </w:lvlOverride>
    <w:lvlOverride w:ilvl="2">
      <w:lvl w:ilvl="2">
        <w:start w:val="1"/>
        <w:numFmt w:val="upperRoman"/>
        <w:lvlText w:val="%3"/>
        <w:lvlJc w:val="left"/>
        <w:pPr>
          <w:ind w:left="1475" w:hanging="283"/>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10">
    <w:abstractNumId w:val="9"/>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1">
    <w:abstractNumId w:val="9"/>
    <w:lvlOverride w:ilvl="0">
      <w:startOverride w:val="1"/>
      <w:lvl w:ilvl="0">
        <w:start w:val="1"/>
        <w:numFmt w:val="decimal"/>
        <w:pStyle w:val="TableNumbering"/>
        <w:lvlText w:val="%1."/>
        <w:lvlJc w:val="left"/>
        <w:pPr>
          <w:ind w:left="397" w:hanging="397"/>
        </w:pPr>
        <w:rPr>
          <w:rFonts w:hint="default"/>
          <w:color w:val="404040" w:themeColor="text1" w:themeTint="BF"/>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2">
    <w:abstractNumId w:val="9"/>
    <w:lvlOverride w:ilvl="0">
      <w:startOverride w:val="1"/>
      <w:lvl w:ilvl="0">
        <w:start w:val="1"/>
        <w:numFmt w:val="decimal"/>
        <w:pStyle w:val="TableNumbering"/>
        <w:lvlText w:val="%1."/>
        <w:lvlJc w:val="left"/>
        <w:pPr>
          <w:ind w:left="397" w:hanging="397"/>
        </w:pPr>
        <w:rPr>
          <w:rFonts w:hint="default"/>
          <w:color w:val="005347" w:themeColor="accent6"/>
        </w:rPr>
      </w:lvl>
    </w:lvlOverride>
    <w:lvlOverride w:ilvl="1">
      <w:startOverride w:val="1"/>
      <w:lvl w:ilvl="1">
        <w:start w:val="1"/>
        <w:numFmt w:val="bullet"/>
        <w:lvlText w:val="‒"/>
        <w:lvlJc w:val="left"/>
        <w:pPr>
          <w:ind w:left="794" w:hanging="397"/>
        </w:pPr>
        <w:rPr>
          <w:rFonts w:ascii="Times New Roman" w:hAnsi="Times New Roman" w:cs="Times New Roman" w:hint="default"/>
          <w:color w:val="404040" w:themeColor="text1" w:themeTint="BF"/>
        </w:rPr>
      </w:lvl>
    </w:lvlOverride>
    <w:lvlOverride w:ilvl="2">
      <w:startOverride w:val="1"/>
      <w:lvl w:ilvl="2">
        <w:start w:val="1"/>
        <w:numFmt w:val="bullet"/>
        <w:lvlText w:val="⁚"/>
        <w:lvlJc w:val="left"/>
        <w:pPr>
          <w:ind w:left="1191" w:hanging="397"/>
        </w:pPr>
        <w:rPr>
          <w:rFonts w:ascii="Times New Roman" w:hAnsi="Times New Roman" w:cs="Times New Roman" w:hint="default"/>
          <w:color w:val="404040" w:themeColor="text1" w:themeTint="BF"/>
        </w:rPr>
      </w:lvl>
    </w:lvlOverride>
    <w:lvlOverride w:ilvl="3">
      <w:startOverride w:val="1"/>
      <w:lvl w:ilvl="3">
        <w:start w:val="1"/>
        <w:numFmt w:val="decimal"/>
        <w:lvlText w:val="%4."/>
        <w:lvlJc w:val="left"/>
        <w:pPr>
          <w:ind w:left="1588" w:hanging="397"/>
        </w:pPr>
        <w:rPr>
          <w:rFonts w:hint="default"/>
        </w:rPr>
      </w:lvl>
    </w:lvlOverride>
    <w:lvlOverride w:ilvl="4">
      <w:startOverride w:val="1"/>
      <w:lvl w:ilvl="4">
        <w:start w:val="1"/>
        <w:numFmt w:val="lowerLetter"/>
        <w:lvlText w:val="%5."/>
        <w:lvlJc w:val="left"/>
        <w:pPr>
          <w:ind w:left="1985" w:hanging="397"/>
        </w:pPr>
        <w:rPr>
          <w:rFonts w:hint="default"/>
        </w:rPr>
      </w:lvl>
    </w:lvlOverride>
    <w:lvlOverride w:ilvl="5">
      <w:startOverride w:val="1"/>
      <w:lvl w:ilvl="5">
        <w:start w:val="1"/>
        <w:numFmt w:val="lowerRoman"/>
        <w:lvlText w:val="%6."/>
        <w:lvlJc w:val="right"/>
        <w:pPr>
          <w:ind w:left="2382" w:hanging="397"/>
        </w:pPr>
        <w:rPr>
          <w:rFonts w:hint="default"/>
        </w:rPr>
      </w:lvl>
    </w:lvlOverride>
    <w:lvlOverride w:ilvl="6">
      <w:startOverride w:val="1"/>
      <w:lvl w:ilvl="6">
        <w:start w:val="1"/>
        <w:numFmt w:val="decimal"/>
        <w:lvlText w:val="%7."/>
        <w:lvlJc w:val="left"/>
        <w:pPr>
          <w:ind w:left="2779" w:hanging="397"/>
        </w:pPr>
        <w:rPr>
          <w:rFonts w:hint="default"/>
        </w:rPr>
      </w:lvl>
    </w:lvlOverride>
    <w:lvlOverride w:ilvl="7">
      <w:startOverride w:val="1"/>
      <w:lvl w:ilvl="7">
        <w:start w:val="1"/>
        <w:numFmt w:val="lowerLetter"/>
        <w:lvlText w:val="%8."/>
        <w:lvlJc w:val="left"/>
        <w:pPr>
          <w:ind w:left="3176" w:hanging="397"/>
        </w:pPr>
        <w:rPr>
          <w:rFonts w:hint="default"/>
        </w:rPr>
      </w:lvl>
    </w:lvlOverride>
    <w:lvlOverride w:ilvl="8">
      <w:startOverride w:val="1"/>
      <w:lvl w:ilvl="8">
        <w:start w:val="1"/>
        <w:numFmt w:val="lowerRoman"/>
        <w:lvlText w:val="%9."/>
        <w:lvlJc w:val="right"/>
        <w:pPr>
          <w:ind w:left="3573" w:hanging="397"/>
        </w:pPr>
        <w:rPr>
          <w:rFonts w:hint="default"/>
        </w:rPr>
      </w:lvl>
    </w:lvlOverride>
  </w:num>
  <w:num w:numId="13">
    <w:abstractNumId w:val="16"/>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134"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701" w:hanging="283"/>
        </w:pPr>
        <w:rPr>
          <w:rFonts w:ascii="Wingdings" w:hAnsi="Wingdings" w:hint="default"/>
        </w:rPr>
      </w:lvl>
    </w:lvlOverride>
    <w:lvlOverride w:ilvl="3">
      <w:lvl w:ilvl="3">
        <w:start w:val="1"/>
        <w:numFmt w:val="bullet"/>
        <w:lvlText w:val=""/>
        <w:lvlJc w:val="left"/>
        <w:pPr>
          <w:ind w:left="2268" w:hanging="283"/>
        </w:pPr>
        <w:rPr>
          <w:rFonts w:ascii="Symbol" w:hAnsi="Symbol" w:hint="default"/>
        </w:rPr>
      </w:lvl>
    </w:lvlOverride>
    <w:lvlOverride w:ilvl="4">
      <w:lvl w:ilvl="4">
        <w:start w:val="1"/>
        <w:numFmt w:val="bullet"/>
        <w:lvlText w:val="o"/>
        <w:lvlJc w:val="left"/>
        <w:pPr>
          <w:ind w:left="2835" w:hanging="283"/>
        </w:pPr>
        <w:rPr>
          <w:rFonts w:ascii="Courier New" w:hAnsi="Courier New" w:cs="Courier New" w:hint="default"/>
        </w:rPr>
      </w:lvl>
    </w:lvlOverride>
    <w:lvlOverride w:ilvl="5">
      <w:lvl w:ilvl="5">
        <w:start w:val="1"/>
        <w:numFmt w:val="bullet"/>
        <w:lvlText w:val=""/>
        <w:lvlJc w:val="left"/>
        <w:pPr>
          <w:ind w:left="3402" w:hanging="283"/>
        </w:pPr>
        <w:rPr>
          <w:rFonts w:ascii="Wingdings" w:hAnsi="Wingdings" w:hint="default"/>
        </w:rPr>
      </w:lvl>
    </w:lvlOverride>
    <w:lvlOverride w:ilvl="6">
      <w:lvl w:ilvl="6">
        <w:start w:val="1"/>
        <w:numFmt w:val="bullet"/>
        <w:lvlText w:val=""/>
        <w:lvlJc w:val="left"/>
        <w:pPr>
          <w:ind w:left="3969" w:hanging="283"/>
        </w:pPr>
        <w:rPr>
          <w:rFonts w:ascii="Symbol" w:hAnsi="Symbol" w:hint="default"/>
        </w:rPr>
      </w:lvl>
    </w:lvlOverride>
    <w:lvlOverride w:ilvl="7">
      <w:lvl w:ilvl="7">
        <w:start w:val="1"/>
        <w:numFmt w:val="bullet"/>
        <w:lvlText w:val="o"/>
        <w:lvlJc w:val="left"/>
        <w:pPr>
          <w:ind w:left="4536" w:hanging="283"/>
        </w:pPr>
        <w:rPr>
          <w:rFonts w:ascii="Courier New" w:hAnsi="Courier New" w:cs="Courier New" w:hint="default"/>
        </w:rPr>
      </w:lvl>
    </w:lvlOverride>
    <w:lvlOverride w:ilvl="8">
      <w:lvl w:ilvl="8">
        <w:start w:val="1"/>
        <w:numFmt w:val="bullet"/>
        <w:lvlText w:val=""/>
        <w:lvlJc w:val="left"/>
        <w:pPr>
          <w:ind w:left="5103" w:hanging="283"/>
        </w:pPr>
        <w:rPr>
          <w:rFonts w:ascii="Wingdings" w:hAnsi="Wingdings" w:hint="default"/>
        </w:rPr>
      </w:lvl>
    </w:lvlOverride>
  </w:num>
  <w:num w:numId="14">
    <w:abstractNumId w:val="16"/>
    <w:lvlOverride w:ilvl="0">
      <w:lvl w:ilvl="0">
        <w:start w:val="1"/>
        <w:numFmt w:val="bullet"/>
        <w:pStyle w:val="BulletedListlvl1"/>
        <w:lvlText w:val=""/>
        <w:lvlJc w:val="left"/>
        <w:pPr>
          <w:ind w:left="567" w:hanging="283"/>
        </w:pPr>
        <w:rPr>
          <w:rFonts w:ascii="Symbol" w:hAnsi="Symbol" w:hint="default"/>
          <w:color w:val="404040" w:themeColor="text1" w:themeTint="BF"/>
        </w:rPr>
      </w:lvl>
    </w:lvlOverride>
    <w:lvlOverride w:ilvl="1">
      <w:lvl w:ilvl="1">
        <w:start w:val="1"/>
        <w:numFmt w:val="bullet"/>
        <w:pStyle w:val="BulletedListlvl2"/>
        <w:lvlText w:val="‒"/>
        <w:lvlJc w:val="left"/>
        <w:pPr>
          <w:ind w:left="1021" w:hanging="283"/>
        </w:pPr>
        <w:rPr>
          <w:rFonts w:ascii="Times New Roman" w:hAnsi="Times New Roman" w:cs="Times New Roman" w:hint="default"/>
          <w:color w:val="404040" w:themeColor="text1" w:themeTint="BF"/>
        </w:rPr>
      </w:lvl>
    </w:lvlOverride>
    <w:lvlOverride w:ilvl="2">
      <w:lvl w:ilvl="2">
        <w:start w:val="1"/>
        <w:numFmt w:val="bullet"/>
        <w:pStyle w:val="BulletedListlvl3"/>
        <w:lvlText w:val=""/>
        <w:lvlJc w:val="left"/>
        <w:pPr>
          <w:ind w:left="1418" w:hanging="284"/>
        </w:pPr>
        <w:rPr>
          <w:rFonts w:ascii="Wingdings" w:hAnsi="Wingdings" w:hint="default"/>
          <w:color w:val="262626" w:themeColor="text1" w:themeTint="D9"/>
        </w:rPr>
      </w:lvl>
    </w:lvlOverride>
    <w:lvlOverride w:ilvl="3">
      <w:lvl w:ilvl="3">
        <w:start w:val="1"/>
        <w:numFmt w:val="bullet"/>
        <w:lvlText w:val=""/>
        <w:lvlJc w:val="left"/>
        <w:pPr>
          <w:ind w:left="1929" w:hanging="283"/>
        </w:pPr>
        <w:rPr>
          <w:rFonts w:ascii="Symbol" w:hAnsi="Symbol" w:hint="default"/>
        </w:rPr>
      </w:lvl>
    </w:lvlOverride>
    <w:lvlOverride w:ilvl="4">
      <w:lvl w:ilvl="4">
        <w:start w:val="1"/>
        <w:numFmt w:val="bullet"/>
        <w:lvlText w:val="o"/>
        <w:lvlJc w:val="left"/>
        <w:pPr>
          <w:ind w:left="2383" w:hanging="283"/>
        </w:pPr>
        <w:rPr>
          <w:rFonts w:ascii="Courier New" w:hAnsi="Courier New" w:cs="Courier New" w:hint="default"/>
        </w:rPr>
      </w:lvl>
    </w:lvlOverride>
    <w:lvlOverride w:ilvl="5">
      <w:lvl w:ilvl="5">
        <w:start w:val="1"/>
        <w:numFmt w:val="bullet"/>
        <w:lvlText w:val=""/>
        <w:lvlJc w:val="left"/>
        <w:pPr>
          <w:ind w:left="2837" w:hanging="283"/>
        </w:pPr>
        <w:rPr>
          <w:rFonts w:ascii="Wingdings" w:hAnsi="Wingdings" w:hint="default"/>
        </w:rPr>
      </w:lvl>
    </w:lvlOverride>
    <w:lvlOverride w:ilvl="6">
      <w:lvl w:ilvl="6">
        <w:start w:val="1"/>
        <w:numFmt w:val="bullet"/>
        <w:lvlText w:val=""/>
        <w:lvlJc w:val="left"/>
        <w:pPr>
          <w:ind w:left="3291" w:hanging="283"/>
        </w:pPr>
        <w:rPr>
          <w:rFonts w:ascii="Symbol" w:hAnsi="Symbol" w:hint="default"/>
        </w:rPr>
      </w:lvl>
    </w:lvlOverride>
    <w:lvlOverride w:ilvl="7">
      <w:lvl w:ilvl="7">
        <w:start w:val="1"/>
        <w:numFmt w:val="bullet"/>
        <w:lvlText w:val="o"/>
        <w:lvlJc w:val="left"/>
        <w:pPr>
          <w:ind w:left="3745" w:hanging="283"/>
        </w:pPr>
        <w:rPr>
          <w:rFonts w:ascii="Courier New" w:hAnsi="Courier New" w:cs="Courier New" w:hint="default"/>
        </w:rPr>
      </w:lvl>
    </w:lvlOverride>
    <w:lvlOverride w:ilvl="8">
      <w:lvl w:ilvl="8">
        <w:start w:val="1"/>
        <w:numFmt w:val="bullet"/>
        <w:lvlText w:val=""/>
        <w:lvlJc w:val="left"/>
        <w:pPr>
          <w:ind w:left="4199" w:hanging="283"/>
        </w:pPr>
        <w:rPr>
          <w:rFonts w:ascii="Wingdings" w:hAnsi="Wingdings" w:hint="default"/>
        </w:rPr>
      </w:lvl>
    </w:lvlOverride>
  </w:num>
  <w:num w:numId="15">
    <w:abstractNumId w:val="9"/>
    <w:lvlOverride w:ilvl="0">
      <w:lvl w:ilvl="0">
        <w:start w:val="1"/>
        <w:numFmt w:val="decimal"/>
        <w:pStyle w:val="TableNumbering"/>
        <w:lvlText w:val="%1."/>
        <w:lvlJc w:val="left"/>
        <w:pPr>
          <w:ind w:left="360" w:hanging="360"/>
        </w:pPr>
        <w:rPr>
          <w:rFonts w:asciiTheme="minorHAnsi" w:hAnsiTheme="minorHAnsi" w:hint="default"/>
          <w:color w:val="262626" w:themeColor="text1" w:themeTint="D9"/>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6">
    <w:abstractNumId w:val="9"/>
    <w:lvlOverride w:ilvl="0">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lvl w:ilvl="1">
        <w:start w:val="1"/>
        <w:numFmt w:val="lowerRoman"/>
        <w:lvlText w:val="%2"/>
        <w:lvlJc w:val="left"/>
        <w:pPr>
          <w:ind w:left="454" w:hanging="284"/>
        </w:pPr>
        <w:rPr>
          <w:rFonts w:hint="default"/>
        </w:rPr>
      </w:lvl>
    </w:lvlOverride>
    <w:lvlOverride w:ilvl="2">
      <w:lvl w:ilvl="2">
        <w:start w:val="1"/>
        <w:numFmt w:val="upperRoman"/>
        <w:lvlText w:val="%3"/>
        <w:lvlJc w:val="left"/>
        <w:pPr>
          <w:ind w:left="624" w:hanging="284"/>
        </w:pPr>
        <w:rPr>
          <w:rFonts w:hint="default"/>
        </w:rPr>
      </w:lvl>
    </w:lvlOverride>
    <w:lvlOverride w:ilvl="3">
      <w:lvl w:ilvl="3">
        <w:start w:val="1"/>
        <w:numFmt w:val="decimal"/>
        <w:lvlText w:val="%4."/>
        <w:lvlJc w:val="left"/>
        <w:pPr>
          <w:ind w:left="794" w:hanging="284"/>
        </w:pPr>
        <w:rPr>
          <w:rFonts w:hint="default"/>
        </w:rPr>
      </w:lvl>
    </w:lvlOverride>
    <w:lvlOverride w:ilvl="4">
      <w:lvl w:ilvl="4">
        <w:start w:val="1"/>
        <w:numFmt w:val="lowerLetter"/>
        <w:lvlText w:val="%5."/>
        <w:lvlJc w:val="left"/>
        <w:pPr>
          <w:ind w:left="964" w:hanging="284"/>
        </w:pPr>
        <w:rPr>
          <w:rFonts w:hint="default"/>
        </w:rPr>
      </w:lvl>
    </w:lvlOverride>
    <w:lvlOverride w:ilvl="5">
      <w:lvl w:ilvl="5">
        <w:start w:val="1"/>
        <w:numFmt w:val="lowerRoman"/>
        <w:lvlText w:val="%6."/>
        <w:lvlJc w:val="right"/>
        <w:pPr>
          <w:ind w:left="1134" w:hanging="284"/>
        </w:pPr>
        <w:rPr>
          <w:rFonts w:hint="default"/>
        </w:rPr>
      </w:lvl>
    </w:lvlOverride>
    <w:lvlOverride w:ilvl="6">
      <w:lvl w:ilvl="6">
        <w:start w:val="1"/>
        <w:numFmt w:val="decimal"/>
        <w:lvlText w:val="%7."/>
        <w:lvlJc w:val="left"/>
        <w:pPr>
          <w:ind w:left="1304" w:hanging="284"/>
        </w:pPr>
        <w:rPr>
          <w:rFonts w:hint="default"/>
        </w:rPr>
      </w:lvl>
    </w:lvlOverride>
    <w:lvlOverride w:ilvl="7">
      <w:lvl w:ilvl="7">
        <w:start w:val="1"/>
        <w:numFmt w:val="lowerLetter"/>
        <w:lvlText w:val="%8."/>
        <w:lvlJc w:val="left"/>
        <w:pPr>
          <w:ind w:left="1474" w:hanging="284"/>
        </w:pPr>
        <w:rPr>
          <w:rFonts w:hint="default"/>
        </w:rPr>
      </w:lvl>
    </w:lvlOverride>
    <w:lvlOverride w:ilvl="8">
      <w:lvl w:ilvl="8">
        <w:start w:val="1"/>
        <w:numFmt w:val="lowerRoman"/>
        <w:lvlText w:val="%9."/>
        <w:lvlJc w:val="right"/>
        <w:pPr>
          <w:ind w:left="1644" w:hanging="284"/>
        </w:pPr>
        <w:rPr>
          <w:rFonts w:hint="default"/>
        </w:rPr>
      </w:lvl>
    </w:lvlOverride>
  </w:num>
  <w:num w:numId="17">
    <w:abstractNumId w:val="1"/>
  </w:num>
  <w:num w:numId="18">
    <w:abstractNumId w:val="1"/>
    <w:lvlOverride w:ilvl="0">
      <w:lvl w:ilvl="0">
        <w:start w:val="1"/>
        <w:numFmt w:val="decimal"/>
        <w:pStyle w:val="List"/>
        <w:lvlText w:val="%1"/>
        <w:lvlJc w:val="left"/>
        <w:pPr>
          <w:ind w:left="432" w:hanging="317"/>
        </w:pPr>
        <w:rPr>
          <w:rFonts w:hint="default"/>
          <w:color w:val="25303B" w:themeColor="accent1"/>
        </w:rPr>
      </w:lvl>
    </w:lvlOverride>
    <w:lvlOverride w:ilvl="1">
      <w:lvl w:ilvl="1">
        <w:start w:val="1"/>
        <w:numFmt w:val="lowerRoman"/>
        <w:lvlText w:val="%2"/>
        <w:lvlJc w:val="left"/>
        <w:pPr>
          <w:ind w:left="720" w:hanging="317"/>
        </w:pPr>
        <w:rPr>
          <w:rFonts w:hint="default"/>
          <w:color w:val="25303B" w:themeColor="accent1"/>
        </w:rPr>
      </w:lvl>
    </w:lvlOverride>
    <w:lvlOverride w:ilvl="2">
      <w:lvl w:ilvl="2">
        <w:start w:val="1"/>
        <w:numFmt w:val="upperRoman"/>
        <w:lvlText w:val="%3"/>
        <w:lvlJc w:val="left"/>
        <w:pPr>
          <w:ind w:left="1008" w:hanging="317"/>
        </w:pPr>
        <w:rPr>
          <w:rFonts w:hint="default"/>
          <w:color w:val="25303B" w:themeColor="accent1"/>
        </w:rPr>
      </w:lvl>
    </w:lvlOverride>
    <w:lvlOverride w:ilvl="3">
      <w:lvl w:ilvl="3">
        <w:start w:val="1"/>
        <w:numFmt w:val="decimal"/>
        <w:lvlText w:val="%4."/>
        <w:lvlJc w:val="left"/>
        <w:pPr>
          <w:ind w:left="1296" w:hanging="317"/>
        </w:pPr>
        <w:rPr>
          <w:rFonts w:hint="default"/>
        </w:rPr>
      </w:lvl>
    </w:lvlOverride>
    <w:lvlOverride w:ilvl="4">
      <w:lvl w:ilvl="4">
        <w:start w:val="1"/>
        <w:numFmt w:val="lowerLetter"/>
        <w:lvlText w:val="%5."/>
        <w:lvlJc w:val="left"/>
        <w:pPr>
          <w:ind w:left="1584" w:hanging="317"/>
        </w:pPr>
        <w:rPr>
          <w:rFonts w:hint="default"/>
        </w:rPr>
      </w:lvl>
    </w:lvlOverride>
    <w:lvlOverride w:ilvl="5">
      <w:lvl w:ilvl="5">
        <w:start w:val="1"/>
        <w:numFmt w:val="lowerRoman"/>
        <w:lvlText w:val="%6."/>
        <w:lvlJc w:val="right"/>
        <w:pPr>
          <w:ind w:left="1872" w:hanging="317"/>
        </w:pPr>
        <w:rPr>
          <w:rFonts w:hint="default"/>
        </w:rPr>
      </w:lvl>
    </w:lvlOverride>
    <w:lvlOverride w:ilvl="6">
      <w:lvl w:ilvl="6">
        <w:start w:val="1"/>
        <w:numFmt w:val="decimal"/>
        <w:lvlText w:val="%7."/>
        <w:lvlJc w:val="left"/>
        <w:pPr>
          <w:ind w:left="2160" w:hanging="317"/>
        </w:pPr>
        <w:rPr>
          <w:rFonts w:hint="default"/>
        </w:rPr>
      </w:lvl>
    </w:lvlOverride>
    <w:lvlOverride w:ilvl="7">
      <w:lvl w:ilvl="7">
        <w:start w:val="1"/>
        <w:numFmt w:val="lowerLetter"/>
        <w:lvlText w:val="%8."/>
        <w:lvlJc w:val="left"/>
        <w:pPr>
          <w:ind w:left="2448" w:hanging="317"/>
        </w:pPr>
        <w:rPr>
          <w:rFonts w:hint="default"/>
        </w:rPr>
      </w:lvl>
    </w:lvlOverride>
    <w:lvlOverride w:ilvl="8">
      <w:lvl w:ilvl="8">
        <w:start w:val="1"/>
        <w:numFmt w:val="lowerRoman"/>
        <w:lvlText w:val="%9."/>
        <w:lvlJc w:val="right"/>
        <w:pPr>
          <w:ind w:left="2736" w:hanging="317"/>
        </w:pPr>
        <w:rPr>
          <w:rFonts w:hint="default"/>
        </w:rPr>
      </w:lvl>
    </w:lvlOverride>
  </w:num>
  <w:num w:numId="19">
    <w:abstractNumId w:val="14"/>
  </w:num>
  <w:num w:numId="20">
    <w:abstractNumId w:val="20"/>
  </w:num>
  <w:num w:numId="21">
    <w:abstractNumId w:val="0"/>
  </w:num>
  <w:num w:numId="22">
    <w:abstractNumId w:val="18"/>
  </w:num>
  <w:num w:numId="23">
    <w:abstractNumId w:val="18"/>
    <w:lvlOverride w:ilvl="0">
      <w:lvl w:ilvl="0">
        <w:start w:val="1"/>
        <w:numFmt w:val="decimal"/>
        <w:pStyle w:val="NumberedListlvl1"/>
        <w:lvlText w:val="%1."/>
        <w:lvlJc w:val="left"/>
        <w:pPr>
          <w:ind w:left="567" w:hanging="283"/>
        </w:pPr>
        <w:rPr>
          <w:rFonts w:hint="default"/>
        </w:rPr>
      </w:lvl>
    </w:lvlOverride>
    <w:lvlOverride w:ilvl="1">
      <w:lvl w:ilvl="1">
        <w:start w:val="1"/>
        <w:numFmt w:val="lowerLetter"/>
        <w:pStyle w:val="NumberedListlvl2"/>
        <w:lvlText w:val="%2."/>
        <w:lvlJc w:val="left"/>
        <w:pPr>
          <w:ind w:left="1021" w:hanging="283"/>
        </w:pPr>
        <w:rPr>
          <w:rFonts w:hint="default"/>
        </w:rPr>
      </w:lvl>
    </w:lvlOverride>
    <w:lvlOverride w:ilvl="2">
      <w:lvl w:ilvl="2">
        <w:start w:val="1"/>
        <w:numFmt w:val="lowerRoman"/>
        <w:pStyle w:val="NumberedListlvl3"/>
        <w:lvlText w:val="%3."/>
        <w:lvlJc w:val="left"/>
        <w:pPr>
          <w:ind w:left="1418" w:hanging="284"/>
        </w:pPr>
        <w:rPr>
          <w:rFonts w:hint="default"/>
        </w:rPr>
      </w:lvl>
    </w:lvlOverride>
    <w:lvlOverride w:ilvl="3">
      <w:lvl w:ilvl="3">
        <w:start w:val="1"/>
        <w:numFmt w:val="decimal"/>
        <w:lvlText w:val="%4."/>
        <w:lvlJc w:val="left"/>
        <w:pPr>
          <w:ind w:left="1929" w:hanging="283"/>
        </w:pPr>
        <w:rPr>
          <w:rFonts w:hint="default"/>
        </w:rPr>
      </w:lvl>
    </w:lvlOverride>
    <w:lvlOverride w:ilvl="4">
      <w:lvl w:ilvl="4">
        <w:start w:val="1"/>
        <w:numFmt w:val="lowerLetter"/>
        <w:lvlText w:val="%5."/>
        <w:lvlJc w:val="left"/>
        <w:pPr>
          <w:ind w:left="2383" w:hanging="283"/>
        </w:pPr>
        <w:rPr>
          <w:rFonts w:hint="default"/>
        </w:rPr>
      </w:lvl>
    </w:lvlOverride>
    <w:lvlOverride w:ilvl="5">
      <w:lvl w:ilvl="5">
        <w:start w:val="1"/>
        <w:numFmt w:val="lowerRoman"/>
        <w:lvlText w:val="%6."/>
        <w:lvlJc w:val="right"/>
        <w:pPr>
          <w:ind w:left="2837" w:hanging="283"/>
        </w:pPr>
        <w:rPr>
          <w:rFonts w:hint="default"/>
        </w:rPr>
      </w:lvl>
    </w:lvlOverride>
    <w:lvlOverride w:ilvl="6">
      <w:lvl w:ilvl="6">
        <w:start w:val="1"/>
        <w:numFmt w:val="decimal"/>
        <w:lvlText w:val="%7."/>
        <w:lvlJc w:val="left"/>
        <w:pPr>
          <w:ind w:left="3291" w:hanging="283"/>
        </w:pPr>
        <w:rPr>
          <w:rFonts w:hint="default"/>
        </w:rPr>
      </w:lvl>
    </w:lvlOverride>
    <w:lvlOverride w:ilvl="7">
      <w:lvl w:ilvl="7">
        <w:start w:val="1"/>
        <w:numFmt w:val="lowerLetter"/>
        <w:lvlText w:val="%8."/>
        <w:lvlJc w:val="left"/>
        <w:pPr>
          <w:ind w:left="3745" w:hanging="283"/>
        </w:pPr>
        <w:rPr>
          <w:rFonts w:hint="default"/>
        </w:rPr>
      </w:lvl>
    </w:lvlOverride>
    <w:lvlOverride w:ilvl="8">
      <w:lvl w:ilvl="8">
        <w:start w:val="1"/>
        <w:numFmt w:val="lowerRoman"/>
        <w:lvlText w:val="%9."/>
        <w:lvlJc w:val="right"/>
        <w:pPr>
          <w:ind w:left="4199" w:hanging="283"/>
        </w:pPr>
        <w:rPr>
          <w:rFonts w:hint="default"/>
        </w:rPr>
      </w:lvl>
    </w:lvlOverride>
  </w:num>
  <w:num w:numId="24">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5">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014463" w:themeColor="text2"/>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6">
    <w:abstractNumId w:val="9"/>
    <w:lvlOverride w:ilvl="0">
      <w:startOverride w:val="1"/>
      <w:lvl w:ilvl="0">
        <w:start w:val="1"/>
        <w:numFmt w:val="decimal"/>
        <w:pStyle w:val="TableNumbering"/>
        <w:lvlText w:val="%1."/>
        <w:lvlJc w:val="left"/>
        <w:pPr>
          <w:ind w:left="284" w:hanging="284"/>
        </w:pPr>
        <w:rPr>
          <w:rFonts w:asciiTheme="minorHAnsi" w:hAnsiTheme="minorHAnsi" w:hint="default"/>
          <w:color w:val="262626" w:themeColor="text1" w:themeTint="D9"/>
        </w:rPr>
      </w:lvl>
    </w:lvlOverride>
    <w:lvlOverride w:ilvl="1">
      <w:startOverride w:val="1"/>
      <w:lvl w:ilvl="1">
        <w:start w:val="1"/>
        <w:numFmt w:val="lowerRoman"/>
        <w:lvlText w:val="%2"/>
        <w:lvlJc w:val="left"/>
        <w:pPr>
          <w:ind w:left="454" w:hanging="284"/>
        </w:pPr>
        <w:rPr>
          <w:rFonts w:hint="default"/>
        </w:rPr>
      </w:lvl>
    </w:lvlOverride>
    <w:lvlOverride w:ilvl="2">
      <w:startOverride w:val="1"/>
      <w:lvl w:ilvl="2">
        <w:start w:val="1"/>
        <w:numFmt w:val="upperRoman"/>
        <w:lvlText w:val="%3"/>
        <w:lvlJc w:val="left"/>
        <w:pPr>
          <w:ind w:left="624" w:hanging="284"/>
        </w:pPr>
        <w:rPr>
          <w:rFonts w:hint="default"/>
        </w:rPr>
      </w:lvl>
    </w:lvlOverride>
    <w:lvlOverride w:ilvl="3">
      <w:startOverride w:val="1"/>
      <w:lvl w:ilvl="3">
        <w:start w:val="1"/>
        <w:numFmt w:val="decimal"/>
        <w:lvlText w:val="%4."/>
        <w:lvlJc w:val="left"/>
        <w:pPr>
          <w:ind w:left="794" w:hanging="284"/>
        </w:pPr>
        <w:rPr>
          <w:rFonts w:hint="default"/>
        </w:rPr>
      </w:lvl>
    </w:lvlOverride>
    <w:lvlOverride w:ilvl="4">
      <w:startOverride w:val="1"/>
      <w:lvl w:ilvl="4">
        <w:start w:val="1"/>
        <w:numFmt w:val="lowerLetter"/>
        <w:lvlText w:val="%5."/>
        <w:lvlJc w:val="left"/>
        <w:pPr>
          <w:ind w:left="964" w:hanging="284"/>
        </w:pPr>
        <w:rPr>
          <w:rFonts w:hint="default"/>
        </w:rPr>
      </w:lvl>
    </w:lvlOverride>
    <w:lvlOverride w:ilvl="5">
      <w:startOverride w:val="1"/>
      <w:lvl w:ilvl="5">
        <w:start w:val="1"/>
        <w:numFmt w:val="lowerRoman"/>
        <w:lvlText w:val="%6."/>
        <w:lvlJc w:val="right"/>
        <w:pPr>
          <w:ind w:left="1134" w:hanging="284"/>
        </w:pPr>
        <w:rPr>
          <w:rFonts w:hint="default"/>
        </w:rPr>
      </w:lvl>
    </w:lvlOverride>
    <w:lvlOverride w:ilvl="6">
      <w:startOverride w:val="1"/>
      <w:lvl w:ilvl="6">
        <w:start w:val="1"/>
        <w:numFmt w:val="decimal"/>
        <w:lvlText w:val="%7."/>
        <w:lvlJc w:val="left"/>
        <w:pPr>
          <w:ind w:left="1304" w:hanging="284"/>
        </w:pPr>
        <w:rPr>
          <w:rFonts w:hint="default"/>
        </w:rPr>
      </w:lvl>
    </w:lvlOverride>
    <w:lvlOverride w:ilvl="7">
      <w:startOverride w:val="1"/>
      <w:lvl w:ilvl="7">
        <w:start w:val="1"/>
        <w:numFmt w:val="lowerLetter"/>
        <w:lvlText w:val="%8."/>
        <w:lvlJc w:val="left"/>
        <w:pPr>
          <w:ind w:left="1474" w:hanging="284"/>
        </w:pPr>
        <w:rPr>
          <w:rFonts w:hint="default"/>
        </w:rPr>
      </w:lvl>
    </w:lvlOverride>
    <w:lvlOverride w:ilvl="8">
      <w:startOverride w:val="1"/>
      <w:lvl w:ilvl="8">
        <w:start w:val="1"/>
        <w:numFmt w:val="lowerRoman"/>
        <w:lvlText w:val="%9."/>
        <w:lvlJc w:val="right"/>
        <w:pPr>
          <w:ind w:left="1644" w:hanging="284"/>
        </w:pPr>
        <w:rPr>
          <w:rFonts w:hint="default"/>
        </w:rPr>
      </w:lvl>
    </w:lvlOverride>
  </w:num>
  <w:num w:numId="27">
    <w:abstractNumId w:val="13"/>
  </w:num>
  <w:num w:numId="28">
    <w:abstractNumId w:val="6"/>
  </w:num>
  <w:num w:numId="29">
    <w:abstractNumId w:val="12"/>
  </w:num>
  <w:num w:numId="30">
    <w:abstractNumId w:val="22"/>
  </w:num>
  <w:num w:numId="31">
    <w:abstractNumId w:val="11"/>
  </w:num>
  <w:num w:numId="32">
    <w:abstractNumId w:val="21"/>
  </w:num>
  <w:num w:numId="33">
    <w:abstractNumId w:val="10"/>
  </w:num>
  <w:num w:numId="34">
    <w:abstractNumId w:val="5"/>
  </w:num>
  <w:num w:numId="35">
    <w:abstractNumId w:val="16"/>
  </w:num>
  <w:num w:numId="36">
    <w:abstractNumId w:val="4"/>
  </w:num>
  <w:num w:numId="37">
    <w:abstractNumId w:val="7"/>
  </w:num>
  <w:num w:numId="38">
    <w:abstractNumId w:val="23"/>
  </w:num>
  <w:num w:numId="39">
    <w:abstractNumId w:val="16"/>
  </w:num>
  <w:num w:numId="40">
    <w:abstractNumId w:val="2"/>
  </w:num>
  <w:num w:numId="41">
    <w:abstractNumId w:val="24"/>
  </w:num>
  <w:num w:numId="42">
    <w:abstractNumId w:val="17"/>
  </w:num>
  <w:num w:numId="43">
    <w:abstractNumId w:val="25"/>
  </w:num>
  <w:num w:numId="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234"/>
    <w:rsid w:val="00002F73"/>
    <w:rsid w:val="00003A8B"/>
    <w:rsid w:val="00007EB1"/>
    <w:rsid w:val="00012F6E"/>
    <w:rsid w:val="00014206"/>
    <w:rsid w:val="000230F3"/>
    <w:rsid w:val="00023AC4"/>
    <w:rsid w:val="0002797C"/>
    <w:rsid w:val="000304B2"/>
    <w:rsid w:val="00031B5C"/>
    <w:rsid w:val="00034193"/>
    <w:rsid w:val="00034FEC"/>
    <w:rsid w:val="0004082F"/>
    <w:rsid w:val="00042E89"/>
    <w:rsid w:val="00044BF9"/>
    <w:rsid w:val="000503A6"/>
    <w:rsid w:val="000508F0"/>
    <w:rsid w:val="00053CD9"/>
    <w:rsid w:val="00057B46"/>
    <w:rsid w:val="00063034"/>
    <w:rsid w:val="00071F3C"/>
    <w:rsid w:val="00073D52"/>
    <w:rsid w:val="00076AD1"/>
    <w:rsid w:val="000803CA"/>
    <w:rsid w:val="00091BCD"/>
    <w:rsid w:val="0009265A"/>
    <w:rsid w:val="00094B02"/>
    <w:rsid w:val="0009590F"/>
    <w:rsid w:val="00095BF3"/>
    <w:rsid w:val="000A041E"/>
    <w:rsid w:val="000A08CA"/>
    <w:rsid w:val="000A0E4C"/>
    <w:rsid w:val="000A473B"/>
    <w:rsid w:val="000C29C5"/>
    <w:rsid w:val="000D106A"/>
    <w:rsid w:val="000D113F"/>
    <w:rsid w:val="000E21CC"/>
    <w:rsid w:val="000E351D"/>
    <w:rsid w:val="000E60F7"/>
    <w:rsid w:val="000F1B86"/>
    <w:rsid w:val="000F23B0"/>
    <w:rsid w:val="000F58F7"/>
    <w:rsid w:val="000F5917"/>
    <w:rsid w:val="001007B9"/>
    <w:rsid w:val="00105ECB"/>
    <w:rsid w:val="00131315"/>
    <w:rsid w:val="00132268"/>
    <w:rsid w:val="001336CF"/>
    <w:rsid w:val="001370CB"/>
    <w:rsid w:val="00143288"/>
    <w:rsid w:val="0015537B"/>
    <w:rsid w:val="0016781C"/>
    <w:rsid w:val="001727AF"/>
    <w:rsid w:val="00176EA5"/>
    <w:rsid w:val="00177611"/>
    <w:rsid w:val="0017798C"/>
    <w:rsid w:val="001809C6"/>
    <w:rsid w:val="00181C56"/>
    <w:rsid w:val="001850CB"/>
    <w:rsid w:val="0019167E"/>
    <w:rsid w:val="001953CF"/>
    <w:rsid w:val="00195BA8"/>
    <w:rsid w:val="001A056C"/>
    <w:rsid w:val="001A1957"/>
    <w:rsid w:val="001A1C29"/>
    <w:rsid w:val="001A2F86"/>
    <w:rsid w:val="001B0144"/>
    <w:rsid w:val="001B10ED"/>
    <w:rsid w:val="001B1F4F"/>
    <w:rsid w:val="001C2FC8"/>
    <w:rsid w:val="001C7FCB"/>
    <w:rsid w:val="001D283B"/>
    <w:rsid w:val="001E4245"/>
    <w:rsid w:val="001F0654"/>
    <w:rsid w:val="001F3722"/>
    <w:rsid w:val="001F46B7"/>
    <w:rsid w:val="001F738E"/>
    <w:rsid w:val="0020007C"/>
    <w:rsid w:val="0021247A"/>
    <w:rsid w:val="002229A5"/>
    <w:rsid w:val="002317BD"/>
    <w:rsid w:val="00231B22"/>
    <w:rsid w:val="00233878"/>
    <w:rsid w:val="00234705"/>
    <w:rsid w:val="00234E7E"/>
    <w:rsid w:val="00237365"/>
    <w:rsid w:val="00250BE6"/>
    <w:rsid w:val="00252F38"/>
    <w:rsid w:val="00257038"/>
    <w:rsid w:val="00260C56"/>
    <w:rsid w:val="00264A5E"/>
    <w:rsid w:val="00266E85"/>
    <w:rsid w:val="00271572"/>
    <w:rsid w:val="00277016"/>
    <w:rsid w:val="00277301"/>
    <w:rsid w:val="0027769C"/>
    <w:rsid w:val="00281E3E"/>
    <w:rsid w:val="00284710"/>
    <w:rsid w:val="00284B00"/>
    <w:rsid w:val="0028691F"/>
    <w:rsid w:val="00290DD8"/>
    <w:rsid w:val="00294D1D"/>
    <w:rsid w:val="002955DD"/>
    <w:rsid w:val="002A0289"/>
    <w:rsid w:val="002A0FAF"/>
    <w:rsid w:val="002A371E"/>
    <w:rsid w:val="002B4B0A"/>
    <w:rsid w:val="002B74D8"/>
    <w:rsid w:val="002C0866"/>
    <w:rsid w:val="002C0B0E"/>
    <w:rsid w:val="002C5F5B"/>
    <w:rsid w:val="002C777D"/>
    <w:rsid w:val="002D40B1"/>
    <w:rsid w:val="002D45CD"/>
    <w:rsid w:val="002D75F9"/>
    <w:rsid w:val="002E07AC"/>
    <w:rsid w:val="002E6AA1"/>
    <w:rsid w:val="002F14C6"/>
    <w:rsid w:val="002F57C6"/>
    <w:rsid w:val="0030113A"/>
    <w:rsid w:val="00307A69"/>
    <w:rsid w:val="00312E4A"/>
    <w:rsid w:val="0031546F"/>
    <w:rsid w:val="00316B0D"/>
    <w:rsid w:val="00326895"/>
    <w:rsid w:val="003300DB"/>
    <w:rsid w:val="0033088D"/>
    <w:rsid w:val="00335425"/>
    <w:rsid w:val="003371F0"/>
    <w:rsid w:val="00344DB1"/>
    <w:rsid w:val="00345B55"/>
    <w:rsid w:val="003500C6"/>
    <w:rsid w:val="00363AE5"/>
    <w:rsid w:val="00365CE5"/>
    <w:rsid w:val="003848EF"/>
    <w:rsid w:val="00385B65"/>
    <w:rsid w:val="00390261"/>
    <w:rsid w:val="00391929"/>
    <w:rsid w:val="003A3E57"/>
    <w:rsid w:val="003A5381"/>
    <w:rsid w:val="003A5F62"/>
    <w:rsid w:val="003A606A"/>
    <w:rsid w:val="003B74D5"/>
    <w:rsid w:val="003C6961"/>
    <w:rsid w:val="003D21A3"/>
    <w:rsid w:val="003D33F7"/>
    <w:rsid w:val="003D5EBC"/>
    <w:rsid w:val="003E6B8B"/>
    <w:rsid w:val="003F017E"/>
    <w:rsid w:val="003F17BC"/>
    <w:rsid w:val="003F1A1E"/>
    <w:rsid w:val="003F5CF8"/>
    <w:rsid w:val="003F5F4B"/>
    <w:rsid w:val="003F6818"/>
    <w:rsid w:val="003F7E70"/>
    <w:rsid w:val="0040648D"/>
    <w:rsid w:val="00414CEB"/>
    <w:rsid w:val="004163FA"/>
    <w:rsid w:val="00423E92"/>
    <w:rsid w:val="00424888"/>
    <w:rsid w:val="004257F1"/>
    <w:rsid w:val="004366AE"/>
    <w:rsid w:val="004376A0"/>
    <w:rsid w:val="0044371A"/>
    <w:rsid w:val="004515DB"/>
    <w:rsid w:val="00454696"/>
    <w:rsid w:val="004567DC"/>
    <w:rsid w:val="004616FF"/>
    <w:rsid w:val="00462880"/>
    <w:rsid w:val="004759ED"/>
    <w:rsid w:val="0048036D"/>
    <w:rsid w:val="00490E5E"/>
    <w:rsid w:val="004945F7"/>
    <w:rsid w:val="004957BB"/>
    <w:rsid w:val="00497F14"/>
    <w:rsid w:val="004A0636"/>
    <w:rsid w:val="004B2CB0"/>
    <w:rsid w:val="004B7B8B"/>
    <w:rsid w:val="004C1347"/>
    <w:rsid w:val="004C18F6"/>
    <w:rsid w:val="004C6518"/>
    <w:rsid w:val="004D0B40"/>
    <w:rsid w:val="004D24EB"/>
    <w:rsid w:val="004D688C"/>
    <w:rsid w:val="004E17AA"/>
    <w:rsid w:val="004E58AE"/>
    <w:rsid w:val="004F20A9"/>
    <w:rsid w:val="004F73E8"/>
    <w:rsid w:val="00505706"/>
    <w:rsid w:val="00506558"/>
    <w:rsid w:val="0051316F"/>
    <w:rsid w:val="00522E2F"/>
    <w:rsid w:val="005235DA"/>
    <w:rsid w:val="00523958"/>
    <w:rsid w:val="0053301E"/>
    <w:rsid w:val="00534D49"/>
    <w:rsid w:val="005370B2"/>
    <w:rsid w:val="005400C8"/>
    <w:rsid w:val="00543E44"/>
    <w:rsid w:val="00543FDE"/>
    <w:rsid w:val="00546C29"/>
    <w:rsid w:val="00552F1C"/>
    <w:rsid w:val="0055641D"/>
    <w:rsid w:val="00562166"/>
    <w:rsid w:val="005727FD"/>
    <w:rsid w:val="00574F28"/>
    <w:rsid w:val="00575EB5"/>
    <w:rsid w:val="00576C8D"/>
    <w:rsid w:val="00580234"/>
    <w:rsid w:val="00583FDD"/>
    <w:rsid w:val="00587351"/>
    <w:rsid w:val="0058793B"/>
    <w:rsid w:val="005917FA"/>
    <w:rsid w:val="00596D03"/>
    <w:rsid w:val="005A0DE7"/>
    <w:rsid w:val="005A355D"/>
    <w:rsid w:val="005A6BDC"/>
    <w:rsid w:val="005B210C"/>
    <w:rsid w:val="005B241C"/>
    <w:rsid w:val="005B27D0"/>
    <w:rsid w:val="005C0FBD"/>
    <w:rsid w:val="005C15F6"/>
    <w:rsid w:val="005C7655"/>
    <w:rsid w:val="005C7C79"/>
    <w:rsid w:val="005D1BC5"/>
    <w:rsid w:val="005D2D7A"/>
    <w:rsid w:val="005D7026"/>
    <w:rsid w:val="005E3DBC"/>
    <w:rsid w:val="005F3D48"/>
    <w:rsid w:val="005F79CC"/>
    <w:rsid w:val="00602577"/>
    <w:rsid w:val="00603EA6"/>
    <w:rsid w:val="00603FC1"/>
    <w:rsid w:val="0061381E"/>
    <w:rsid w:val="006159CC"/>
    <w:rsid w:val="006173D0"/>
    <w:rsid w:val="006201D7"/>
    <w:rsid w:val="006208C6"/>
    <w:rsid w:val="00624CBA"/>
    <w:rsid w:val="006267BF"/>
    <w:rsid w:val="00626CA4"/>
    <w:rsid w:val="0062796C"/>
    <w:rsid w:val="0063396D"/>
    <w:rsid w:val="006427AA"/>
    <w:rsid w:val="006429D7"/>
    <w:rsid w:val="006454DC"/>
    <w:rsid w:val="00645C0B"/>
    <w:rsid w:val="00652114"/>
    <w:rsid w:val="00657D2D"/>
    <w:rsid w:val="00657DA7"/>
    <w:rsid w:val="00661E36"/>
    <w:rsid w:val="00663EAD"/>
    <w:rsid w:val="00664FBA"/>
    <w:rsid w:val="00666BFF"/>
    <w:rsid w:val="006674FC"/>
    <w:rsid w:val="006719C9"/>
    <w:rsid w:val="00675B34"/>
    <w:rsid w:val="00675EDF"/>
    <w:rsid w:val="00682080"/>
    <w:rsid w:val="00684ABF"/>
    <w:rsid w:val="00685BF1"/>
    <w:rsid w:val="00692AE7"/>
    <w:rsid w:val="006965F4"/>
    <w:rsid w:val="00697A16"/>
    <w:rsid w:val="00697F67"/>
    <w:rsid w:val="006A131D"/>
    <w:rsid w:val="006A2795"/>
    <w:rsid w:val="006A39D8"/>
    <w:rsid w:val="006A72D0"/>
    <w:rsid w:val="006B0488"/>
    <w:rsid w:val="006B089B"/>
    <w:rsid w:val="006B3301"/>
    <w:rsid w:val="006B56FC"/>
    <w:rsid w:val="006C0869"/>
    <w:rsid w:val="006C2393"/>
    <w:rsid w:val="006C6AA9"/>
    <w:rsid w:val="006C7B63"/>
    <w:rsid w:val="006D196E"/>
    <w:rsid w:val="006E086B"/>
    <w:rsid w:val="006E2EA3"/>
    <w:rsid w:val="006E350F"/>
    <w:rsid w:val="006E70FF"/>
    <w:rsid w:val="006F173B"/>
    <w:rsid w:val="006F6EB0"/>
    <w:rsid w:val="00706F8F"/>
    <w:rsid w:val="00711110"/>
    <w:rsid w:val="00714E79"/>
    <w:rsid w:val="007239F8"/>
    <w:rsid w:val="00733EA5"/>
    <w:rsid w:val="007402AD"/>
    <w:rsid w:val="00744D7F"/>
    <w:rsid w:val="0075276A"/>
    <w:rsid w:val="00753B4D"/>
    <w:rsid w:val="00754949"/>
    <w:rsid w:val="00755A21"/>
    <w:rsid w:val="00755FD0"/>
    <w:rsid w:val="007660B9"/>
    <w:rsid w:val="00780AC4"/>
    <w:rsid w:val="00781797"/>
    <w:rsid w:val="007836C4"/>
    <w:rsid w:val="0078467E"/>
    <w:rsid w:val="007956C4"/>
    <w:rsid w:val="007A0F5A"/>
    <w:rsid w:val="007A27C5"/>
    <w:rsid w:val="007A52E1"/>
    <w:rsid w:val="007A6FC6"/>
    <w:rsid w:val="007B67F2"/>
    <w:rsid w:val="007B70C3"/>
    <w:rsid w:val="007C3F60"/>
    <w:rsid w:val="007C4F83"/>
    <w:rsid w:val="007D680C"/>
    <w:rsid w:val="007E2272"/>
    <w:rsid w:val="007F7FED"/>
    <w:rsid w:val="008051C4"/>
    <w:rsid w:val="00805B42"/>
    <w:rsid w:val="00806393"/>
    <w:rsid w:val="00813166"/>
    <w:rsid w:val="00814FC8"/>
    <w:rsid w:val="0081512D"/>
    <w:rsid w:val="00817B50"/>
    <w:rsid w:val="00820E0F"/>
    <w:rsid w:val="00825410"/>
    <w:rsid w:val="008275B9"/>
    <w:rsid w:val="0083261D"/>
    <w:rsid w:val="00832D89"/>
    <w:rsid w:val="0083503B"/>
    <w:rsid w:val="00840865"/>
    <w:rsid w:val="00841D41"/>
    <w:rsid w:val="008436AB"/>
    <w:rsid w:val="00844739"/>
    <w:rsid w:val="0084486B"/>
    <w:rsid w:val="00854C6B"/>
    <w:rsid w:val="00860778"/>
    <w:rsid w:val="0086151D"/>
    <w:rsid w:val="00861A6E"/>
    <w:rsid w:val="0086672B"/>
    <w:rsid w:val="008668C0"/>
    <w:rsid w:val="008678C1"/>
    <w:rsid w:val="00873DED"/>
    <w:rsid w:val="00877425"/>
    <w:rsid w:val="008777F4"/>
    <w:rsid w:val="00880786"/>
    <w:rsid w:val="008926B0"/>
    <w:rsid w:val="008A15FE"/>
    <w:rsid w:val="008A6759"/>
    <w:rsid w:val="008A6D1F"/>
    <w:rsid w:val="008B13B1"/>
    <w:rsid w:val="008B493F"/>
    <w:rsid w:val="008C115E"/>
    <w:rsid w:val="008D0504"/>
    <w:rsid w:val="008D1256"/>
    <w:rsid w:val="008D275A"/>
    <w:rsid w:val="008D6D1E"/>
    <w:rsid w:val="008E109E"/>
    <w:rsid w:val="008E3760"/>
    <w:rsid w:val="008E66E6"/>
    <w:rsid w:val="008F112A"/>
    <w:rsid w:val="008F7C1A"/>
    <w:rsid w:val="00900D4B"/>
    <w:rsid w:val="009014BC"/>
    <w:rsid w:val="00902CAC"/>
    <w:rsid w:val="009036CA"/>
    <w:rsid w:val="00903D9B"/>
    <w:rsid w:val="00905482"/>
    <w:rsid w:val="009170CF"/>
    <w:rsid w:val="00917F95"/>
    <w:rsid w:val="00921C92"/>
    <w:rsid w:val="00923EDF"/>
    <w:rsid w:val="00935AD4"/>
    <w:rsid w:val="0093730F"/>
    <w:rsid w:val="00937CE1"/>
    <w:rsid w:val="0094513B"/>
    <w:rsid w:val="0094688C"/>
    <w:rsid w:val="00963FB3"/>
    <w:rsid w:val="009672EB"/>
    <w:rsid w:val="00973090"/>
    <w:rsid w:val="009731AF"/>
    <w:rsid w:val="0099436F"/>
    <w:rsid w:val="009959E0"/>
    <w:rsid w:val="00996BEA"/>
    <w:rsid w:val="009A33FB"/>
    <w:rsid w:val="009A409C"/>
    <w:rsid w:val="009A5056"/>
    <w:rsid w:val="009B1A44"/>
    <w:rsid w:val="009B300F"/>
    <w:rsid w:val="009B4379"/>
    <w:rsid w:val="009C388C"/>
    <w:rsid w:val="009D161E"/>
    <w:rsid w:val="009F4355"/>
    <w:rsid w:val="009F751D"/>
    <w:rsid w:val="00A00EF2"/>
    <w:rsid w:val="00A069F9"/>
    <w:rsid w:val="00A07F0E"/>
    <w:rsid w:val="00A10AC2"/>
    <w:rsid w:val="00A13FCB"/>
    <w:rsid w:val="00A173EC"/>
    <w:rsid w:val="00A17F9A"/>
    <w:rsid w:val="00A26EF3"/>
    <w:rsid w:val="00A3076D"/>
    <w:rsid w:val="00A30A87"/>
    <w:rsid w:val="00A346CA"/>
    <w:rsid w:val="00A41A2B"/>
    <w:rsid w:val="00A41F97"/>
    <w:rsid w:val="00A477A0"/>
    <w:rsid w:val="00A47C07"/>
    <w:rsid w:val="00A50BDE"/>
    <w:rsid w:val="00A5114F"/>
    <w:rsid w:val="00A5524F"/>
    <w:rsid w:val="00A61711"/>
    <w:rsid w:val="00A62F19"/>
    <w:rsid w:val="00A63A3E"/>
    <w:rsid w:val="00A64A63"/>
    <w:rsid w:val="00A66C34"/>
    <w:rsid w:val="00A73CFD"/>
    <w:rsid w:val="00A77E87"/>
    <w:rsid w:val="00A80863"/>
    <w:rsid w:val="00A81616"/>
    <w:rsid w:val="00A8365E"/>
    <w:rsid w:val="00A9488D"/>
    <w:rsid w:val="00A94E35"/>
    <w:rsid w:val="00A95355"/>
    <w:rsid w:val="00A977CA"/>
    <w:rsid w:val="00AA3BC1"/>
    <w:rsid w:val="00AA5839"/>
    <w:rsid w:val="00AB350C"/>
    <w:rsid w:val="00AB3C78"/>
    <w:rsid w:val="00AC1AA3"/>
    <w:rsid w:val="00AC4EB2"/>
    <w:rsid w:val="00AC7F21"/>
    <w:rsid w:val="00AD0F94"/>
    <w:rsid w:val="00AE0C78"/>
    <w:rsid w:val="00AE0E38"/>
    <w:rsid w:val="00AE11C4"/>
    <w:rsid w:val="00AE297B"/>
    <w:rsid w:val="00AE58D5"/>
    <w:rsid w:val="00AE6686"/>
    <w:rsid w:val="00AF7794"/>
    <w:rsid w:val="00B0259B"/>
    <w:rsid w:val="00B04317"/>
    <w:rsid w:val="00B06546"/>
    <w:rsid w:val="00B13055"/>
    <w:rsid w:val="00B151CC"/>
    <w:rsid w:val="00B24D0A"/>
    <w:rsid w:val="00B3317D"/>
    <w:rsid w:val="00B36583"/>
    <w:rsid w:val="00B37705"/>
    <w:rsid w:val="00B37839"/>
    <w:rsid w:val="00B455C1"/>
    <w:rsid w:val="00B53058"/>
    <w:rsid w:val="00B83B2F"/>
    <w:rsid w:val="00B866FD"/>
    <w:rsid w:val="00B87E45"/>
    <w:rsid w:val="00B95533"/>
    <w:rsid w:val="00BB0F68"/>
    <w:rsid w:val="00BB1FFF"/>
    <w:rsid w:val="00BB2567"/>
    <w:rsid w:val="00BB662C"/>
    <w:rsid w:val="00BB6689"/>
    <w:rsid w:val="00BC24CA"/>
    <w:rsid w:val="00BD113A"/>
    <w:rsid w:val="00BD2B9F"/>
    <w:rsid w:val="00BD35B3"/>
    <w:rsid w:val="00BD3DA8"/>
    <w:rsid w:val="00BD45D5"/>
    <w:rsid w:val="00BE64F3"/>
    <w:rsid w:val="00C00697"/>
    <w:rsid w:val="00C0095A"/>
    <w:rsid w:val="00C10BF4"/>
    <w:rsid w:val="00C15C7E"/>
    <w:rsid w:val="00C31942"/>
    <w:rsid w:val="00C35CF7"/>
    <w:rsid w:val="00C37ACF"/>
    <w:rsid w:val="00C45675"/>
    <w:rsid w:val="00C464A7"/>
    <w:rsid w:val="00C511C3"/>
    <w:rsid w:val="00C51C42"/>
    <w:rsid w:val="00C52329"/>
    <w:rsid w:val="00C57F4E"/>
    <w:rsid w:val="00C62B32"/>
    <w:rsid w:val="00C66A73"/>
    <w:rsid w:val="00C67AA6"/>
    <w:rsid w:val="00C80CAE"/>
    <w:rsid w:val="00C86AD9"/>
    <w:rsid w:val="00C86F22"/>
    <w:rsid w:val="00C91A83"/>
    <w:rsid w:val="00C9650F"/>
    <w:rsid w:val="00C9741E"/>
    <w:rsid w:val="00CA223D"/>
    <w:rsid w:val="00CA33C7"/>
    <w:rsid w:val="00CB2C58"/>
    <w:rsid w:val="00CB30DD"/>
    <w:rsid w:val="00CB38A3"/>
    <w:rsid w:val="00CB3B70"/>
    <w:rsid w:val="00CC1475"/>
    <w:rsid w:val="00CC6B7E"/>
    <w:rsid w:val="00CC74CB"/>
    <w:rsid w:val="00CD730D"/>
    <w:rsid w:val="00CE1635"/>
    <w:rsid w:val="00CE1A6A"/>
    <w:rsid w:val="00CF0D33"/>
    <w:rsid w:val="00CF4F3B"/>
    <w:rsid w:val="00CF7819"/>
    <w:rsid w:val="00CF7B98"/>
    <w:rsid w:val="00D11817"/>
    <w:rsid w:val="00D171A8"/>
    <w:rsid w:val="00D37F84"/>
    <w:rsid w:val="00D44637"/>
    <w:rsid w:val="00D4602A"/>
    <w:rsid w:val="00D4643A"/>
    <w:rsid w:val="00D46EB7"/>
    <w:rsid w:val="00D507C9"/>
    <w:rsid w:val="00D52159"/>
    <w:rsid w:val="00D52867"/>
    <w:rsid w:val="00D54C52"/>
    <w:rsid w:val="00D54CE5"/>
    <w:rsid w:val="00D55E22"/>
    <w:rsid w:val="00D57A47"/>
    <w:rsid w:val="00D611A9"/>
    <w:rsid w:val="00D620F7"/>
    <w:rsid w:val="00D621F3"/>
    <w:rsid w:val="00D9012E"/>
    <w:rsid w:val="00D90897"/>
    <w:rsid w:val="00D93ADF"/>
    <w:rsid w:val="00D93BE5"/>
    <w:rsid w:val="00DA2784"/>
    <w:rsid w:val="00DA3036"/>
    <w:rsid w:val="00DB015B"/>
    <w:rsid w:val="00DB20CE"/>
    <w:rsid w:val="00DB35E7"/>
    <w:rsid w:val="00DB5E67"/>
    <w:rsid w:val="00DB6F16"/>
    <w:rsid w:val="00DC0233"/>
    <w:rsid w:val="00DC3364"/>
    <w:rsid w:val="00DC3380"/>
    <w:rsid w:val="00DD62BE"/>
    <w:rsid w:val="00DD6C35"/>
    <w:rsid w:val="00DE193D"/>
    <w:rsid w:val="00DE710F"/>
    <w:rsid w:val="00DE7EED"/>
    <w:rsid w:val="00DF70A9"/>
    <w:rsid w:val="00E000F6"/>
    <w:rsid w:val="00E02E5D"/>
    <w:rsid w:val="00E07678"/>
    <w:rsid w:val="00E14B90"/>
    <w:rsid w:val="00E23B18"/>
    <w:rsid w:val="00E317F9"/>
    <w:rsid w:val="00E401B3"/>
    <w:rsid w:val="00E46F31"/>
    <w:rsid w:val="00E50185"/>
    <w:rsid w:val="00E578B7"/>
    <w:rsid w:val="00E63231"/>
    <w:rsid w:val="00E7329A"/>
    <w:rsid w:val="00E734B4"/>
    <w:rsid w:val="00E73F85"/>
    <w:rsid w:val="00E76451"/>
    <w:rsid w:val="00E8016F"/>
    <w:rsid w:val="00E80E52"/>
    <w:rsid w:val="00E81461"/>
    <w:rsid w:val="00E816CE"/>
    <w:rsid w:val="00E90FB5"/>
    <w:rsid w:val="00EA0688"/>
    <w:rsid w:val="00EA19B4"/>
    <w:rsid w:val="00EB1034"/>
    <w:rsid w:val="00EB25EA"/>
    <w:rsid w:val="00EC0059"/>
    <w:rsid w:val="00EC2DA0"/>
    <w:rsid w:val="00EC3B44"/>
    <w:rsid w:val="00EC4438"/>
    <w:rsid w:val="00EC68DB"/>
    <w:rsid w:val="00EC6C23"/>
    <w:rsid w:val="00EC7376"/>
    <w:rsid w:val="00ED0CB2"/>
    <w:rsid w:val="00ED334F"/>
    <w:rsid w:val="00EE087A"/>
    <w:rsid w:val="00EE08F2"/>
    <w:rsid w:val="00EE1DD7"/>
    <w:rsid w:val="00EE76B9"/>
    <w:rsid w:val="00EF125F"/>
    <w:rsid w:val="00EF2497"/>
    <w:rsid w:val="00EF38A6"/>
    <w:rsid w:val="00EF4024"/>
    <w:rsid w:val="00F017E0"/>
    <w:rsid w:val="00F03B20"/>
    <w:rsid w:val="00F065A0"/>
    <w:rsid w:val="00F1142E"/>
    <w:rsid w:val="00F21C70"/>
    <w:rsid w:val="00F26D11"/>
    <w:rsid w:val="00F27CBE"/>
    <w:rsid w:val="00F4121E"/>
    <w:rsid w:val="00F4212B"/>
    <w:rsid w:val="00F44046"/>
    <w:rsid w:val="00F44354"/>
    <w:rsid w:val="00F46D66"/>
    <w:rsid w:val="00F4704F"/>
    <w:rsid w:val="00F50EE3"/>
    <w:rsid w:val="00F651C4"/>
    <w:rsid w:val="00F7107F"/>
    <w:rsid w:val="00F7682E"/>
    <w:rsid w:val="00F80762"/>
    <w:rsid w:val="00F87E21"/>
    <w:rsid w:val="00F924B8"/>
    <w:rsid w:val="00F92C57"/>
    <w:rsid w:val="00F9344F"/>
    <w:rsid w:val="00F97B14"/>
    <w:rsid w:val="00FB20C4"/>
    <w:rsid w:val="00FB385B"/>
    <w:rsid w:val="00FB3C96"/>
    <w:rsid w:val="00FB60EF"/>
    <w:rsid w:val="00FC3D4F"/>
    <w:rsid w:val="00FC49FB"/>
    <w:rsid w:val="00FC5756"/>
    <w:rsid w:val="00FC71F2"/>
    <w:rsid w:val="00FD17CD"/>
    <w:rsid w:val="00FD659E"/>
    <w:rsid w:val="00FD74E4"/>
    <w:rsid w:val="00FE6A0D"/>
    <w:rsid w:val="00FE7253"/>
    <w:rsid w:val="00FF09CD"/>
    <w:rsid w:val="00FF2D86"/>
    <w:rsid w:val="00FF6000"/>
    <w:rsid w:val="00FF6161"/>
    <w:rsid w:val="00FF7074"/>
    <w:rsid w:val="063964AD"/>
    <w:rsid w:val="08D12251"/>
    <w:rsid w:val="09364665"/>
    <w:rsid w:val="0A82602A"/>
    <w:rsid w:val="0D283216"/>
    <w:rsid w:val="13F0469E"/>
    <w:rsid w:val="1B46FDB5"/>
    <w:rsid w:val="1D290F4A"/>
    <w:rsid w:val="1DD6EAA1"/>
    <w:rsid w:val="1F6BF617"/>
    <w:rsid w:val="2265A164"/>
    <w:rsid w:val="24E48774"/>
    <w:rsid w:val="264085F8"/>
    <w:rsid w:val="2C5C4651"/>
    <w:rsid w:val="2C5D2236"/>
    <w:rsid w:val="3728F8E4"/>
    <w:rsid w:val="399BE11F"/>
    <w:rsid w:val="3E70648C"/>
    <w:rsid w:val="3F01CE4E"/>
    <w:rsid w:val="42D101C5"/>
    <w:rsid w:val="4C4856A4"/>
    <w:rsid w:val="4F7F10A6"/>
    <w:rsid w:val="516F1672"/>
    <w:rsid w:val="5C0019CB"/>
    <w:rsid w:val="6931F484"/>
    <w:rsid w:val="6C69A659"/>
    <w:rsid w:val="70BD15DD"/>
    <w:rsid w:val="71D25140"/>
    <w:rsid w:val="79A65EA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76F8D"/>
  <w14:discardImageEditingDat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262626" w:themeColor="text1" w:themeTint="D9"/>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4"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1"/>
    <w:semiHidden/>
    <w:qFormat/>
    <w:rsid w:val="004E58AE"/>
  </w:style>
  <w:style w:type="paragraph" w:styleId="Heading1">
    <w:name w:val="heading 1"/>
    <w:basedOn w:val="Normal"/>
    <w:next w:val="BodyText"/>
    <w:link w:val="Heading1Char"/>
    <w:uiPriority w:val="9"/>
    <w:qFormat/>
    <w:rsid w:val="000C29C5"/>
    <w:pPr>
      <w:keepNext/>
      <w:keepLines/>
      <w:outlineLvl w:val="0"/>
    </w:pPr>
    <w:rPr>
      <w:rFonts w:asciiTheme="majorHAnsi" w:hAnsiTheme="majorHAnsi"/>
      <w:b/>
      <w:color w:val="25303B" w:themeColor="accent1"/>
      <w:sz w:val="60"/>
      <w:szCs w:val="60"/>
    </w:rPr>
  </w:style>
  <w:style w:type="paragraph" w:styleId="Heading2">
    <w:name w:val="heading 2"/>
    <w:basedOn w:val="Normal"/>
    <w:next w:val="BodyText"/>
    <w:link w:val="Heading2Char"/>
    <w:uiPriority w:val="9"/>
    <w:unhideWhenUsed/>
    <w:qFormat/>
    <w:rsid w:val="000C29C5"/>
    <w:pPr>
      <w:keepNext/>
      <w:keepLines/>
      <w:spacing w:before="480" w:after="240"/>
      <w:outlineLvl w:val="1"/>
    </w:pPr>
    <w:rPr>
      <w:rFonts w:asciiTheme="majorHAnsi" w:eastAsiaTheme="majorEastAsia" w:hAnsiTheme="majorHAnsi" w:cstheme="majorBidi"/>
      <w:b/>
      <w:color w:val="25303B" w:themeColor="accent1"/>
      <w:sz w:val="40"/>
      <w:szCs w:val="40"/>
    </w:rPr>
  </w:style>
  <w:style w:type="paragraph" w:styleId="Heading3">
    <w:name w:val="heading 3"/>
    <w:basedOn w:val="Normal"/>
    <w:next w:val="BodyText"/>
    <w:link w:val="Heading3Char"/>
    <w:uiPriority w:val="9"/>
    <w:unhideWhenUsed/>
    <w:qFormat/>
    <w:rsid w:val="000C29C5"/>
    <w:pPr>
      <w:keepNext/>
      <w:keepLines/>
      <w:spacing w:before="240" w:after="160" w:line="240" w:lineRule="auto"/>
      <w:outlineLvl w:val="2"/>
    </w:pPr>
    <w:rPr>
      <w:rFonts w:asciiTheme="majorHAnsi" w:eastAsiaTheme="majorEastAsia" w:hAnsiTheme="majorHAnsi" w:cstheme="majorBidi"/>
      <w:color w:val="25303B" w:themeColor="accent1"/>
      <w:sz w:val="30"/>
      <w:szCs w:val="30"/>
    </w:rPr>
  </w:style>
  <w:style w:type="paragraph" w:styleId="Heading4">
    <w:name w:val="heading 4"/>
    <w:basedOn w:val="BodyText"/>
    <w:next w:val="BodyText"/>
    <w:link w:val="Heading4Char"/>
    <w:uiPriority w:val="9"/>
    <w:qFormat/>
    <w:rsid w:val="000C29C5"/>
    <w:pPr>
      <w:spacing w:before="240"/>
      <w:outlineLvl w:val="3"/>
    </w:pPr>
    <w:rPr>
      <w:rFonts w:asciiTheme="majorHAnsi" w:hAnsiTheme="majorHAnsi"/>
      <w:color w:val="25303B"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C66A73"/>
    <w:pPr>
      <w:tabs>
        <w:tab w:val="center" w:pos="4513"/>
        <w:tab w:val="right" w:pos="9026"/>
      </w:tabs>
      <w:spacing w:after="0" w:line="240" w:lineRule="auto"/>
    </w:pPr>
    <w:rPr>
      <w:rFonts w:asciiTheme="majorHAnsi" w:hAnsiTheme="majorHAnsi"/>
      <w:b/>
      <w:color w:val="FFFFFF" w:themeColor="background1"/>
      <w:szCs w:val="18"/>
    </w:rPr>
  </w:style>
  <w:style w:type="character" w:customStyle="1" w:styleId="HeaderChar">
    <w:name w:val="Header Char"/>
    <w:basedOn w:val="DefaultParagraphFont"/>
    <w:link w:val="Header"/>
    <w:uiPriority w:val="99"/>
    <w:semiHidden/>
    <w:rsid w:val="00C66A73"/>
    <w:rPr>
      <w:rFonts w:asciiTheme="majorHAnsi" w:hAnsiTheme="majorHAnsi"/>
      <w:b/>
      <w:color w:val="FFFFFF" w:themeColor="background1"/>
      <w:sz w:val="20"/>
      <w:szCs w:val="18"/>
    </w:rPr>
  </w:style>
  <w:style w:type="paragraph" w:styleId="Footer">
    <w:name w:val="footer"/>
    <w:basedOn w:val="Normal"/>
    <w:link w:val="FooterChar"/>
    <w:uiPriority w:val="99"/>
    <w:rsid w:val="00281E3E"/>
    <w:pPr>
      <w:tabs>
        <w:tab w:val="center" w:pos="4513"/>
        <w:tab w:val="right" w:pos="9026"/>
      </w:tabs>
      <w:spacing w:after="500" w:line="240" w:lineRule="auto"/>
      <w:contextualSpacing/>
    </w:pPr>
    <w:rPr>
      <w:rFonts w:asciiTheme="majorHAnsi" w:hAnsiTheme="majorHAnsi"/>
      <w:bCs/>
      <w:color w:val="014463" w:themeColor="text2"/>
      <w:sz w:val="16"/>
      <w:szCs w:val="16"/>
    </w:rPr>
  </w:style>
  <w:style w:type="character" w:customStyle="1" w:styleId="FooterChar">
    <w:name w:val="Footer Char"/>
    <w:basedOn w:val="DefaultParagraphFont"/>
    <w:link w:val="Footer"/>
    <w:uiPriority w:val="99"/>
    <w:rsid w:val="00281E3E"/>
    <w:rPr>
      <w:rFonts w:asciiTheme="majorHAnsi" w:hAnsiTheme="majorHAnsi"/>
      <w:bCs/>
      <w:color w:val="014463" w:themeColor="text2"/>
      <w:sz w:val="16"/>
      <w:szCs w:val="16"/>
    </w:rPr>
  </w:style>
  <w:style w:type="paragraph" w:styleId="BalloonText">
    <w:name w:val="Balloon Text"/>
    <w:basedOn w:val="Normal"/>
    <w:link w:val="BalloonTextChar"/>
    <w:uiPriority w:val="99"/>
    <w:semiHidden/>
    <w:unhideWhenUsed/>
    <w:rsid w:val="00B955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533"/>
    <w:rPr>
      <w:rFonts w:ascii="Segoe UI" w:hAnsi="Segoe UI" w:cs="Segoe UI"/>
      <w:sz w:val="18"/>
      <w:szCs w:val="18"/>
    </w:rPr>
  </w:style>
  <w:style w:type="table" w:styleId="TableGrid">
    <w:name w:val="Table Grid"/>
    <w:basedOn w:val="TableNormal"/>
    <w:uiPriority w:val="39"/>
    <w:rsid w:val="00923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57"/>
    <w:rPr>
      <w:color w:val="7F7F7F" w:themeColor="text1" w:themeTint="80"/>
    </w:rPr>
  </w:style>
  <w:style w:type="character" w:customStyle="1" w:styleId="Heading1Char">
    <w:name w:val="Heading 1 Char"/>
    <w:basedOn w:val="DefaultParagraphFont"/>
    <w:link w:val="Heading1"/>
    <w:uiPriority w:val="9"/>
    <w:rsid w:val="000C29C5"/>
    <w:rPr>
      <w:rFonts w:asciiTheme="majorHAnsi" w:hAnsiTheme="majorHAnsi"/>
      <w:b/>
      <w:color w:val="25303B" w:themeColor="accent1"/>
      <w:sz w:val="60"/>
      <w:szCs w:val="60"/>
    </w:rPr>
  </w:style>
  <w:style w:type="table" w:customStyle="1" w:styleId="NIAADefaultTableStyle">
    <w:name w:val="NIAA Default Table Style"/>
    <w:basedOn w:val="TableNormal"/>
    <w:uiPriority w:val="99"/>
    <w:rsid w:val="00603EA6"/>
    <w:pPr>
      <w:spacing w:before="60" w:after="60"/>
    </w:pPr>
    <w:rPr>
      <w:sz w:val="18"/>
    </w:rPr>
    <w:tblPr>
      <w:tblStyleRowBandSize w:val="1"/>
      <w:tblBorders>
        <w:bottom w:val="single" w:sz="18" w:space="0" w:color="D1D1D1" w:themeColor="background2"/>
        <w:insideH w:val="single" w:sz="4" w:space="0" w:color="D1D1D1" w:themeColor="background2"/>
      </w:tblBorders>
    </w:tblPr>
    <w:tcPr>
      <w:shd w:val="clear" w:color="auto" w:fill="FFFFFF" w:themeFill="background1"/>
    </w:tcPr>
    <w:tblStylePr w:type="firstRow">
      <w:rPr>
        <w:rFonts w:asciiTheme="majorHAnsi" w:hAnsiTheme="majorHAnsi"/>
        <w:b/>
        <w:color w:val="262626" w:themeColor="text1" w:themeTint="D9"/>
        <w:sz w:val="18"/>
      </w:rPr>
      <w:tblPr/>
      <w:trPr>
        <w:tblHeader/>
      </w:trPr>
      <w:tcPr>
        <w:shd w:val="clear" w:color="auto" w:fill="D1D1D1" w:themeFill="background2"/>
      </w:tcPr>
    </w:tblStylePr>
    <w:tblStylePr w:type="band1Horz">
      <w:rPr>
        <w:rFonts w:asciiTheme="minorHAnsi" w:hAnsiTheme="minorHAnsi"/>
        <w:color w:val="262626" w:themeColor="text1" w:themeTint="D9"/>
        <w:sz w:val="18"/>
      </w:rPr>
    </w:tblStylePr>
    <w:tblStylePr w:type="band2Horz">
      <w:pPr>
        <w:wordWrap/>
        <w:spacing w:beforeLines="0" w:afterLines="0" w:line="264" w:lineRule="auto"/>
        <w:contextualSpacing w:val="0"/>
      </w:pPr>
      <w:rPr>
        <w:rFonts w:asciiTheme="minorHAnsi" w:hAnsiTheme="minorHAnsi"/>
        <w:b w:val="0"/>
        <w:color w:val="262626" w:themeColor="text1" w:themeTint="D9"/>
        <w:sz w:val="18"/>
      </w:rPr>
      <w:tblPr/>
      <w:tcPr>
        <w:shd w:val="clear" w:color="auto" w:fill="FFFFFF" w:themeFill="background1"/>
      </w:tcPr>
    </w:tblStylePr>
  </w:style>
  <w:style w:type="paragraph" w:styleId="ListParagraph">
    <w:name w:val="List Paragraph"/>
    <w:aliases w:val="CAB - List Bullet,List Bullet Cab,#List Paragraph,Bullet Point,Bullet point,Bullet points,Bullets,CV text,Content descriptions,Dot pt,F5 List Paragraph,FooterText,L,List Paragraph Number,List Paragraph1,List Paragraph11,List Paragraph111"/>
    <w:basedOn w:val="Normal"/>
    <w:link w:val="ListParagraphChar"/>
    <w:uiPriority w:val="34"/>
    <w:qFormat/>
    <w:rsid w:val="00820E0F"/>
    <w:pPr>
      <w:ind w:left="720"/>
      <w:contextualSpacing/>
    </w:pPr>
  </w:style>
  <w:style w:type="paragraph" w:customStyle="1" w:styleId="TableBullet">
    <w:name w:val="Table Bullet"/>
    <w:basedOn w:val="ListParagraph"/>
    <w:uiPriority w:val="11"/>
    <w:qFormat/>
    <w:rsid w:val="00552F1C"/>
    <w:pPr>
      <w:numPr>
        <w:numId w:val="2"/>
      </w:numPr>
      <w:spacing w:before="40" w:after="40" w:line="240" w:lineRule="auto"/>
      <w:contextualSpacing w:val="0"/>
    </w:pPr>
    <w:rPr>
      <w:sz w:val="18"/>
    </w:rPr>
  </w:style>
  <w:style w:type="character" w:customStyle="1" w:styleId="Heading2Char">
    <w:name w:val="Heading 2 Char"/>
    <w:basedOn w:val="DefaultParagraphFont"/>
    <w:link w:val="Heading2"/>
    <w:uiPriority w:val="9"/>
    <w:rsid w:val="000C29C5"/>
    <w:rPr>
      <w:rFonts w:asciiTheme="majorHAnsi" w:eastAsiaTheme="majorEastAsia" w:hAnsiTheme="majorHAnsi" w:cstheme="majorBidi"/>
      <w:b/>
      <w:color w:val="25303B" w:themeColor="accent1"/>
      <w:sz w:val="40"/>
      <w:szCs w:val="40"/>
    </w:rPr>
  </w:style>
  <w:style w:type="paragraph" w:customStyle="1" w:styleId="NumberedListlvl1">
    <w:name w:val="Numbered List lvl1"/>
    <w:basedOn w:val="ListParagraph"/>
    <w:uiPriority w:val="9"/>
    <w:qFormat/>
    <w:rsid w:val="00FE7253"/>
    <w:pPr>
      <w:numPr>
        <w:numId w:val="22"/>
      </w:numPr>
      <w:spacing w:after="0"/>
      <w:contextualSpacing w:val="0"/>
    </w:pPr>
  </w:style>
  <w:style w:type="paragraph" w:customStyle="1" w:styleId="BulletedListlvl1">
    <w:name w:val="Bulleted List lvl1"/>
    <w:uiPriority w:val="10"/>
    <w:qFormat/>
    <w:rsid w:val="0086151D"/>
    <w:pPr>
      <w:numPr>
        <w:numId w:val="5"/>
      </w:numPr>
      <w:spacing w:after="0"/>
    </w:pPr>
  </w:style>
  <w:style w:type="paragraph" w:customStyle="1" w:styleId="NumberedListlvl2">
    <w:name w:val="Numbered List lvl2"/>
    <w:basedOn w:val="NumberedListlvl1"/>
    <w:uiPriority w:val="9"/>
    <w:rsid w:val="00D620F7"/>
    <w:pPr>
      <w:numPr>
        <w:ilvl w:val="1"/>
      </w:numPr>
    </w:pPr>
  </w:style>
  <w:style w:type="paragraph" w:styleId="BodyText">
    <w:name w:val="Body Text"/>
    <w:basedOn w:val="Normal"/>
    <w:link w:val="BodyTextChar"/>
    <w:qFormat/>
    <w:rsid w:val="00552F1C"/>
  </w:style>
  <w:style w:type="character" w:customStyle="1" w:styleId="BodyTextChar">
    <w:name w:val="Body Text Char"/>
    <w:basedOn w:val="DefaultParagraphFont"/>
    <w:link w:val="BodyText"/>
    <w:rsid w:val="00552F1C"/>
    <w:rPr>
      <w:color w:val="262626" w:themeColor="text1" w:themeTint="D9"/>
    </w:rPr>
  </w:style>
  <w:style w:type="paragraph" w:customStyle="1" w:styleId="BulletedListlvl2">
    <w:name w:val="Bulleted List lvl2"/>
    <w:basedOn w:val="BulletedListlvl1"/>
    <w:uiPriority w:val="10"/>
    <w:rsid w:val="00E7329A"/>
    <w:pPr>
      <w:numPr>
        <w:ilvl w:val="1"/>
        <w:numId w:val="14"/>
      </w:numPr>
    </w:pPr>
  </w:style>
  <w:style w:type="paragraph" w:customStyle="1" w:styleId="TableBody">
    <w:name w:val="Table Body"/>
    <w:basedOn w:val="Normal"/>
    <w:uiPriority w:val="11"/>
    <w:qFormat/>
    <w:rsid w:val="00552F1C"/>
    <w:pPr>
      <w:spacing w:before="40" w:after="40"/>
    </w:pPr>
    <w:rPr>
      <w:sz w:val="18"/>
    </w:rPr>
  </w:style>
  <w:style w:type="character" w:customStyle="1" w:styleId="Heading3Char">
    <w:name w:val="Heading 3 Char"/>
    <w:basedOn w:val="DefaultParagraphFont"/>
    <w:link w:val="Heading3"/>
    <w:uiPriority w:val="9"/>
    <w:rsid w:val="000C29C5"/>
    <w:rPr>
      <w:rFonts w:asciiTheme="majorHAnsi" w:eastAsiaTheme="majorEastAsia" w:hAnsiTheme="majorHAnsi" w:cstheme="majorBidi"/>
      <w:color w:val="25303B" w:themeColor="accent1"/>
      <w:sz w:val="30"/>
      <w:szCs w:val="30"/>
    </w:rPr>
  </w:style>
  <w:style w:type="paragraph" w:customStyle="1" w:styleId="NumberedListlvl3">
    <w:name w:val="Numbered List lvl3"/>
    <w:basedOn w:val="NumberedListlvl1"/>
    <w:uiPriority w:val="9"/>
    <w:rsid w:val="00091BCD"/>
    <w:pPr>
      <w:numPr>
        <w:ilvl w:val="2"/>
      </w:numPr>
    </w:pPr>
  </w:style>
  <w:style w:type="paragraph" w:customStyle="1" w:styleId="BasicParagraph">
    <w:name w:val="[Basic Paragraph]"/>
    <w:basedOn w:val="Normal"/>
    <w:uiPriority w:val="99"/>
    <w:semiHidden/>
    <w:rsid w:val="006173D0"/>
    <w:pPr>
      <w:autoSpaceDE w:val="0"/>
      <w:autoSpaceDN w:val="0"/>
      <w:adjustRightInd w:val="0"/>
      <w:spacing w:after="0" w:line="288" w:lineRule="auto"/>
      <w:textAlignment w:val="center"/>
    </w:pPr>
    <w:rPr>
      <w:rFonts w:cs="Minion Pro"/>
      <w:color w:val="000000"/>
      <w:lang w:val="en-GB"/>
    </w:rPr>
  </w:style>
  <w:style w:type="character" w:customStyle="1" w:styleId="Heading4Char">
    <w:name w:val="Heading 4 Char"/>
    <w:basedOn w:val="DefaultParagraphFont"/>
    <w:link w:val="Heading4"/>
    <w:uiPriority w:val="9"/>
    <w:rsid w:val="000C29C5"/>
    <w:rPr>
      <w:rFonts w:asciiTheme="majorHAnsi" w:hAnsiTheme="majorHAnsi"/>
      <w:color w:val="25303B" w:themeColor="accent1"/>
      <w:sz w:val="24"/>
      <w:szCs w:val="24"/>
    </w:rPr>
  </w:style>
  <w:style w:type="paragraph" w:customStyle="1" w:styleId="TableHeading">
    <w:name w:val="Table Heading"/>
    <w:basedOn w:val="Normal"/>
    <w:uiPriority w:val="11"/>
    <w:qFormat/>
    <w:rsid w:val="00753B4D"/>
    <w:rPr>
      <w:rFonts w:asciiTheme="majorHAnsi" w:hAnsiTheme="majorHAnsi"/>
      <w:bCs/>
      <w:color w:val="FFFFFF" w:themeColor="background1"/>
      <w:sz w:val="18"/>
    </w:rPr>
  </w:style>
  <w:style w:type="paragraph" w:customStyle="1" w:styleId="ProtectiveMarking">
    <w:name w:val="Protective Marking"/>
    <w:basedOn w:val="Normal"/>
    <w:uiPriority w:val="13"/>
    <w:rsid w:val="001A1957"/>
    <w:pPr>
      <w:spacing w:after="0" w:line="240" w:lineRule="auto"/>
      <w:jc w:val="center"/>
    </w:pPr>
    <w:rPr>
      <w:rFonts w:asciiTheme="majorHAnsi" w:hAnsiTheme="majorHAnsi"/>
      <w:caps/>
      <w:noProof/>
      <w:color w:val="CD1719"/>
      <w:sz w:val="16"/>
    </w:rPr>
  </w:style>
  <w:style w:type="table" w:customStyle="1" w:styleId="NIAATableStyle2">
    <w:name w:val="NIAA Table Style 2"/>
    <w:basedOn w:val="TableNormal"/>
    <w:uiPriority w:val="99"/>
    <w:rsid w:val="00697A16"/>
    <w:pPr>
      <w:spacing w:before="60" w:after="60"/>
    </w:pPr>
    <w:tblPr>
      <w:tblStyleRowBandSize w:val="1"/>
      <w:tblBorders>
        <w:top w:val="single" w:sz="4" w:space="0" w:color="E4E9EE" w:themeColor="accent1" w:themeTint="1A"/>
        <w:left w:val="single" w:sz="4" w:space="0" w:color="E4E9EE" w:themeColor="accent1" w:themeTint="1A"/>
        <w:bottom w:val="single" w:sz="18" w:space="0" w:color="BCBCBC" w:themeColor="background2" w:themeShade="E6"/>
        <w:right w:val="single" w:sz="4" w:space="0" w:color="E4E9EE" w:themeColor="accent1" w:themeTint="1A"/>
        <w:insideH w:val="single" w:sz="4" w:space="0" w:color="E4E9EE" w:themeColor="accent1" w:themeTint="1A"/>
        <w:insideV w:val="single" w:sz="4" w:space="0" w:color="E4E9EE" w:themeColor="accent1" w:themeTint="1A"/>
      </w:tblBorders>
      <w:tblCellMar>
        <w:left w:w="284" w:type="dxa"/>
        <w:right w:w="284" w:type="dxa"/>
      </w:tblCellMar>
    </w:tblPr>
    <w:tcPr>
      <w:shd w:val="clear" w:color="auto" w:fill="FFFFFF" w:themeFill="background1"/>
    </w:tcPr>
    <w:tblStylePr w:type="firstRow">
      <w:rPr>
        <w:rFonts w:asciiTheme="majorHAnsi" w:hAnsiTheme="majorHAnsi"/>
        <w:b/>
        <w:color w:val="262626" w:themeColor="text1" w:themeTint="D9"/>
        <w:sz w:val="18"/>
      </w:rPr>
      <w:tblPr/>
      <w:tcPr>
        <w:shd w:val="clear" w:color="auto" w:fill="BCBCBC" w:themeFill="background2" w:themeFillShade="E6"/>
      </w:tcPr>
    </w:tblStylePr>
    <w:tblStylePr w:type="lastRow">
      <w:tblPr/>
      <w:tcPr>
        <w:shd w:val="clear" w:color="auto" w:fill="E6E6E6"/>
      </w:tcPr>
    </w:tblStylePr>
    <w:tblStylePr w:type="band1Horz">
      <w:rPr>
        <w:color w:val="262626" w:themeColor="text1" w:themeTint="D9"/>
      </w:rPr>
    </w:tblStylePr>
    <w:tblStylePr w:type="band2Horz">
      <w:rPr>
        <w:rFonts w:asciiTheme="minorHAnsi" w:hAnsiTheme="minorHAnsi"/>
        <w:b w:val="0"/>
        <w:color w:val="262626" w:themeColor="text1" w:themeTint="D9"/>
      </w:rPr>
      <w:tblPr/>
      <w:tcPr>
        <w:shd w:val="clear" w:color="auto" w:fill="FFFFFF" w:themeFill="background1"/>
      </w:tcPr>
    </w:tblStylePr>
  </w:style>
  <w:style w:type="paragraph" w:styleId="Quote">
    <w:name w:val="Quote"/>
    <w:basedOn w:val="Normal"/>
    <w:next w:val="Normal"/>
    <w:link w:val="QuoteChar"/>
    <w:uiPriority w:val="29"/>
    <w:qFormat/>
    <w:rsid w:val="00A5524F"/>
    <w:pPr>
      <w:ind w:left="567" w:right="567"/>
    </w:pPr>
    <w:rPr>
      <w:rFonts w:asciiTheme="majorHAnsi" w:hAnsiTheme="majorHAnsi"/>
      <w:color w:val="00948D" w:themeColor="accent3"/>
      <w:sz w:val="24"/>
      <w:szCs w:val="24"/>
    </w:rPr>
  </w:style>
  <w:style w:type="paragraph" w:styleId="NoSpacing">
    <w:name w:val="No Spacing"/>
    <w:basedOn w:val="BodyText"/>
    <w:link w:val="NoSpacingChar"/>
    <w:uiPriority w:val="1"/>
    <w:semiHidden/>
    <w:rsid w:val="002A0289"/>
    <w:pPr>
      <w:contextualSpacing/>
    </w:pPr>
  </w:style>
  <w:style w:type="character" w:customStyle="1" w:styleId="NoSpacingChar">
    <w:name w:val="No Spacing Char"/>
    <w:basedOn w:val="DefaultParagraphFont"/>
    <w:link w:val="NoSpacing"/>
    <w:uiPriority w:val="1"/>
    <w:semiHidden/>
    <w:rsid w:val="00250BE6"/>
  </w:style>
  <w:style w:type="paragraph" w:customStyle="1" w:styleId="CoverTitle">
    <w:name w:val="Cover Title"/>
    <w:basedOn w:val="NoSpacing"/>
    <w:uiPriority w:val="11"/>
    <w:semiHidden/>
    <w:qFormat/>
    <w:rsid w:val="00657D2D"/>
    <w:pPr>
      <w:spacing w:before="40" w:after="560" w:line="216" w:lineRule="auto"/>
    </w:pPr>
    <w:rPr>
      <w:rFonts w:asciiTheme="majorHAnsi" w:hAnsiTheme="majorHAnsi"/>
      <w:b/>
      <w:color w:val="FFFFFF" w:themeColor="background1"/>
      <w:sz w:val="120"/>
      <w:szCs w:val="72"/>
    </w:rPr>
  </w:style>
  <w:style w:type="paragraph" w:customStyle="1" w:styleId="CoverByline">
    <w:name w:val="Cover Byline"/>
    <w:basedOn w:val="NoSpacing"/>
    <w:uiPriority w:val="11"/>
    <w:semiHidden/>
    <w:qFormat/>
    <w:rsid w:val="008436AB"/>
    <w:pPr>
      <w:spacing w:after="360"/>
    </w:pPr>
    <w:rPr>
      <w:rFonts w:asciiTheme="majorHAnsi" w:hAnsiTheme="majorHAnsi"/>
      <w:b/>
      <w:color w:val="FFFFFF" w:themeColor="background1"/>
      <w:sz w:val="44"/>
      <w:szCs w:val="28"/>
    </w:rPr>
  </w:style>
  <w:style w:type="paragraph" w:customStyle="1" w:styleId="CoverDetails">
    <w:name w:val="Cover Details"/>
    <w:basedOn w:val="NoSpacing"/>
    <w:uiPriority w:val="11"/>
    <w:semiHidden/>
    <w:qFormat/>
    <w:rsid w:val="008436AB"/>
    <w:pPr>
      <w:spacing w:after="240"/>
    </w:pPr>
    <w:rPr>
      <w:color w:val="FFFFFF" w:themeColor="background1"/>
      <w:sz w:val="24"/>
      <w:szCs w:val="28"/>
    </w:rPr>
  </w:style>
  <w:style w:type="paragraph" w:customStyle="1" w:styleId="Footerline">
    <w:name w:val="Footer line"/>
    <w:uiPriority w:val="11"/>
    <w:semiHidden/>
    <w:rsid w:val="00F651C4"/>
    <w:pPr>
      <w:spacing w:before="20" w:after="240"/>
    </w:pPr>
    <w:rPr>
      <w:caps/>
      <w:noProof/>
      <w:color w:val="25303B" w:themeColor="accent1"/>
    </w:rPr>
  </w:style>
  <w:style w:type="paragraph" w:customStyle="1" w:styleId="TableNumbering">
    <w:name w:val="Table Numbering"/>
    <w:uiPriority w:val="11"/>
    <w:qFormat/>
    <w:rsid w:val="000E351D"/>
    <w:pPr>
      <w:numPr>
        <w:numId w:val="3"/>
      </w:numPr>
      <w:spacing w:before="40" w:after="40" w:line="240" w:lineRule="auto"/>
      <w:ind w:left="284" w:hanging="284"/>
    </w:pPr>
    <w:rPr>
      <w:sz w:val="18"/>
    </w:rPr>
  </w:style>
  <w:style w:type="paragraph" w:styleId="Caption">
    <w:name w:val="caption"/>
    <w:basedOn w:val="Normal"/>
    <w:next w:val="Normal"/>
    <w:uiPriority w:val="35"/>
    <w:unhideWhenUsed/>
    <w:qFormat/>
    <w:rsid w:val="006F173B"/>
    <w:pPr>
      <w:keepNext/>
      <w:tabs>
        <w:tab w:val="left" w:pos="851"/>
        <w:tab w:val="left" w:pos="1017"/>
      </w:tabs>
      <w:spacing w:before="120"/>
      <w:ind w:left="851" w:hanging="851"/>
    </w:pPr>
    <w:rPr>
      <w:rFonts w:asciiTheme="majorHAnsi" w:hAnsiTheme="majorHAnsi"/>
      <w:b/>
      <w:iCs/>
      <w:color w:val="00948D" w:themeColor="accent3"/>
      <w:szCs w:val="18"/>
    </w:rPr>
  </w:style>
  <w:style w:type="paragraph" w:styleId="List">
    <w:name w:val="List"/>
    <w:uiPriority w:val="4"/>
    <w:semiHidden/>
    <w:rsid w:val="00880786"/>
    <w:pPr>
      <w:numPr>
        <w:numId w:val="17"/>
      </w:numPr>
      <w:spacing w:line="324" w:lineRule="auto"/>
      <w:ind w:left="567" w:hanging="283"/>
    </w:pPr>
    <w:rPr>
      <w:color w:val="464E52"/>
      <w:sz w:val="18"/>
      <w:szCs w:val="18"/>
    </w:rPr>
  </w:style>
  <w:style w:type="paragraph" w:customStyle="1" w:styleId="EmphasisPanelHeading">
    <w:name w:val="Emphasis Panel Heading"/>
    <w:basedOn w:val="Normal"/>
    <w:uiPriority w:val="11"/>
    <w:qFormat/>
    <w:rsid w:val="001F065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60" w:after="60" w:line="240" w:lineRule="atLeast"/>
      <w:ind w:left="198" w:right="215"/>
    </w:pPr>
    <w:rPr>
      <w:rFonts w:asciiTheme="majorHAnsi" w:eastAsia="Times New Roman" w:hAnsiTheme="majorHAnsi" w:cs="Times New Roman"/>
      <w:b/>
      <w:color w:val="00948D" w:themeColor="accent3"/>
      <w:sz w:val="24"/>
      <w:szCs w:val="24"/>
      <w:lang w:val="en-US"/>
    </w:rPr>
  </w:style>
  <w:style w:type="paragraph" w:customStyle="1" w:styleId="EmphasisPanelBody">
    <w:name w:val="Emphasis Panel Body"/>
    <w:basedOn w:val="Normal"/>
    <w:uiPriority w:val="11"/>
    <w:qFormat/>
    <w:rsid w:val="001F0654"/>
    <w:pPr>
      <w:keepLines/>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left="198" w:right="215"/>
    </w:pPr>
    <w:rPr>
      <w:rFonts w:eastAsia="Times New Roman" w:cstheme="minorHAnsi"/>
      <w:szCs w:val="22"/>
      <w:lang w:val="en-US"/>
    </w:rPr>
  </w:style>
  <w:style w:type="paragraph" w:customStyle="1" w:styleId="EmphasisPanelBullet">
    <w:name w:val="Emphasis Panel Bullet"/>
    <w:uiPriority w:val="11"/>
    <w:qFormat/>
    <w:rsid w:val="001F0654"/>
    <w:pPr>
      <w:keepLines/>
      <w:numPr>
        <w:numId w:val="20"/>
      </w:numPr>
      <w:pBdr>
        <w:top w:val="single" w:sz="4" w:space="8" w:color="D9D9D9" w:themeColor="background1" w:themeShade="D9"/>
        <w:left w:val="single" w:sz="4" w:space="8" w:color="D9D9D9" w:themeColor="background1" w:themeShade="D9"/>
        <w:bottom w:val="single" w:sz="4" w:space="8" w:color="D9D9D9" w:themeColor="background1" w:themeShade="D9"/>
        <w:right w:val="single" w:sz="4" w:space="8" w:color="D9D9D9" w:themeColor="background1" w:themeShade="D9"/>
      </w:pBdr>
      <w:shd w:val="clear" w:color="auto" w:fill="D9D9D9" w:themeFill="background1" w:themeFillShade="D9"/>
      <w:spacing w:before="120"/>
      <w:ind w:right="215"/>
    </w:pPr>
    <w:rPr>
      <w:rFonts w:eastAsia="Times New Roman" w:cstheme="minorHAnsi"/>
      <w:szCs w:val="22"/>
      <w:lang w:val="en-US"/>
    </w:rPr>
  </w:style>
  <w:style w:type="character" w:customStyle="1" w:styleId="QuoteChar">
    <w:name w:val="Quote Char"/>
    <w:basedOn w:val="DefaultParagraphFont"/>
    <w:link w:val="Quote"/>
    <w:uiPriority w:val="29"/>
    <w:rsid w:val="00A5524F"/>
    <w:rPr>
      <w:rFonts w:asciiTheme="majorHAnsi" w:hAnsiTheme="majorHAnsi"/>
      <w:color w:val="00948D" w:themeColor="accent3"/>
      <w:sz w:val="24"/>
      <w:szCs w:val="24"/>
    </w:rPr>
  </w:style>
  <w:style w:type="paragraph" w:customStyle="1" w:styleId="BulletedListlvl3">
    <w:name w:val="Bulleted List lvl3"/>
    <w:basedOn w:val="BulletedListlvl2"/>
    <w:uiPriority w:val="10"/>
    <w:rsid w:val="00D620F7"/>
    <w:pPr>
      <w:numPr>
        <w:ilvl w:val="2"/>
      </w:numPr>
    </w:pPr>
  </w:style>
  <w:style w:type="table" w:customStyle="1" w:styleId="Clear">
    <w:name w:val="Clear"/>
    <w:basedOn w:val="TableNormal"/>
    <w:uiPriority w:val="99"/>
    <w:rsid w:val="00EE08F2"/>
    <w:pPr>
      <w:spacing w:after="0" w:line="240" w:lineRule="auto"/>
    </w:pPr>
    <w:rPr>
      <w:color w:val="014463" w:themeColor="text2"/>
      <w:szCs w:val="18"/>
    </w:rPr>
    <w:tblPr>
      <w:tblCellMar>
        <w:left w:w="0" w:type="dxa"/>
        <w:right w:w="0" w:type="dxa"/>
      </w:tblCellMar>
    </w:tblPr>
  </w:style>
  <w:style w:type="paragraph" w:styleId="FootnoteText">
    <w:name w:val="footnote text"/>
    <w:basedOn w:val="Normal"/>
    <w:link w:val="FootnoteTextChar"/>
    <w:uiPriority w:val="99"/>
    <w:semiHidden/>
    <w:rsid w:val="007A6FC6"/>
    <w:pPr>
      <w:spacing w:after="0" w:line="240" w:lineRule="auto"/>
    </w:pPr>
  </w:style>
  <w:style w:type="character" w:customStyle="1" w:styleId="FootnoteTextChar">
    <w:name w:val="Footnote Text Char"/>
    <w:basedOn w:val="DefaultParagraphFont"/>
    <w:link w:val="FootnoteText"/>
    <w:uiPriority w:val="99"/>
    <w:semiHidden/>
    <w:rsid w:val="007A6FC6"/>
  </w:style>
  <w:style w:type="character" w:styleId="FootnoteReference">
    <w:name w:val="footnote reference"/>
    <w:basedOn w:val="DefaultParagraphFont"/>
    <w:uiPriority w:val="99"/>
    <w:semiHidden/>
    <w:rsid w:val="007A6FC6"/>
    <w:rPr>
      <w:vertAlign w:val="superscript"/>
    </w:rPr>
  </w:style>
  <w:style w:type="paragraph" w:styleId="Title">
    <w:name w:val="Title"/>
    <w:basedOn w:val="Heading1"/>
    <w:next w:val="Normal"/>
    <w:link w:val="TitleChar"/>
    <w:qFormat/>
    <w:rsid w:val="000C29C5"/>
  </w:style>
  <w:style w:type="character" w:customStyle="1" w:styleId="TitleChar">
    <w:name w:val="Title Char"/>
    <w:basedOn w:val="DefaultParagraphFont"/>
    <w:link w:val="Title"/>
    <w:rsid w:val="000C29C5"/>
    <w:rPr>
      <w:rFonts w:asciiTheme="majorHAnsi" w:hAnsiTheme="majorHAnsi"/>
      <w:b/>
      <w:color w:val="25303B" w:themeColor="accent1"/>
      <w:sz w:val="60"/>
      <w:szCs w:val="60"/>
    </w:rPr>
  </w:style>
  <w:style w:type="paragraph" w:styleId="Subtitle">
    <w:name w:val="Subtitle"/>
    <w:basedOn w:val="Normal"/>
    <w:next w:val="BodyText"/>
    <w:link w:val="SubtitleChar"/>
    <w:uiPriority w:val="1"/>
    <w:qFormat/>
    <w:rsid w:val="000C29C5"/>
    <w:pPr>
      <w:numPr>
        <w:ilvl w:val="1"/>
      </w:numPr>
      <w:spacing w:before="120" w:after="360"/>
    </w:pPr>
    <w:rPr>
      <w:rFonts w:asciiTheme="majorHAnsi" w:eastAsiaTheme="minorEastAsia" w:hAnsiTheme="majorHAnsi"/>
      <w:color w:val="25303B" w:themeColor="accent1"/>
      <w:spacing w:val="15"/>
      <w:sz w:val="28"/>
      <w:szCs w:val="22"/>
    </w:rPr>
  </w:style>
  <w:style w:type="character" w:customStyle="1" w:styleId="SubtitleChar">
    <w:name w:val="Subtitle Char"/>
    <w:basedOn w:val="DefaultParagraphFont"/>
    <w:link w:val="Subtitle"/>
    <w:uiPriority w:val="1"/>
    <w:rsid w:val="000C29C5"/>
    <w:rPr>
      <w:rFonts w:asciiTheme="majorHAnsi" w:eastAsiaTheme="minorEastAsia" w:hAnsiTheme="majorHAnsi"/>
      <w:color w:val="25303B" w:themeColor="accent1"/>
      <w:spacing w:val="15"/>
      <w:sz w:val="28"/>
      <w:szCs w:val="22"/>
    </w:rPr>
  </w:style>
  <w:style w:type="paragraph" w:customStyle="1" w:styleId="SectionNameRev">
    <w:name w:val="Section Name Rev"/>
    <w:basedOn w:val="Normal"/>
    <w:uiPriority w:val="11"/>
    <w:qFormat/>
    <w:rsid w:val="002317BD"/>
    <w:pPr>
      <w:spacing w:after="0" w:line="240" w:lineRule="auto"/>
      <w:jc w:val="right"/>
    </w:pPr>
    <w:rPr>
      <w:rFonts w:asciiTheme="majorHAnsi" w:hAnsiTheme="majorHAnsi"/>
      <w:color w:val="FFFFFF" w:themeColor="background1"/>
    </w:rPr>
  </w:style>
  <w:style w:type="paragraph" w:customStyle="1" w:styleId="SectionName">
    <w:name w:val="Section Name"/>
    <w:basedOn w:val="SectionNameRev"/>
    <w:uiPriority w:val="11"/>
    <w:semiHidden/>
    <w:qFormat/>
    <w:rsid w:val="00281E3E"/>
    <w:rPr>
      <w:color w:val="262626" w:themeColor="text1" w:themeTint="D9"/>
    </w:rPr>
  </w:style>
  <w:style w:type="character" w:styleId="Hyperlink">
    <w:name w:val="Hyperlink"/>
    <w:basedOn w:val="DefaultParagraphFont"/>
    <w:uiPriority w:val="99"/>
    <w:unhideWhenUsed/>
    <w:rsid w:val="00580234"/>
    <w:rPr>
      <w:color w:val="0289C8" w:themeColor="hyperlink"/>
      <w:u w:val="single"/>
    </w:rPr>
  </w:style>
  <w:style w:type="character" w:customStyle="1" w:styleId="UnresolvedMention">
    <w:name w:val="Unresolved Mention"/>
    <w:basedOn w:val="DefaultParagraphFont"/>
    <w:uiPriority w:val="99"/>
    <w:semiHidden/>
    <w:unhideWhenUsed/>
    <w:rsid w:val="00344DB1"/>
    <w:rPr>
      <w:color w:val="605E5C"/>
      <w:shd w:val="clear" w:color="auto" w:fill="E1DFDD"/>
    </w:rPr>
  </w:style>
  <w:style w:type="character" w:styleId="CommentReference">
    <w:name w:val="annotation reference"/>
    <w:basedOn w:val="DefaultParagraphFont"/>
    <w:uiPriority w:val="99"/>
    <w:semiHidden/>
    <w:unhideWhenUsed/>
    <w:rsid w:val="00EB1034"/>
    <w:rPr>
      <w:sz w:val="16"/>
      <w:szCs w:val="16"/>
    </w:rPr>
  </w:style>
  <w:style w:type="paragraph" w:styleId="CommentText">
    <w:name w:val="annotation text"/>
    <w:basedOn w:val="Normal"/>
    <w:link w:val="CommentTextChar"/>
    <w:uiPriority w:val="99"/>
    <w:unhideWhenUsed/>
    <w:rsid w:val="00EB1034"/>
    <w:pPr>
      <w:spacing w:line="240" w:lineRule="auto"/>
    </w:pPr>
  </w:style>
  <w:style w:type="character" w:customStyle="1" w:styleId="CommentTextChar">
    <w:name w:val="Comment Text Char"/>
    <w:basedOn w:val="DefaultParagraphFont"/>
    <w:link w:val="CommentText"/>
    <w:uiPriority w:val="99"/>
    <w:rsid w:val="00EB1034"/>
  </w:style>
  <w:style w:type="paragraph" w:styleId="CommentSubject">
    <w:name w:val="annotation subject"/>
    <w:basedOn w:val="CommentText"/>
    <w:next w:val="CommentText"/>
    <w:link w:val="CommentSubjectChar"/>
    <w:uiPriority w:val="99"/>
    <w:semiHidden/>
    <w:unhideWhenUsed/>
    <w:rsid w:val="00EB1034"/>
    <w:rPr>
      <w:b/>
      <w:bCs/>
    </w:rPr>
  </w:style>
  <w:style w:type="character" w:customStyle="1" w:styleId="CommentSubjectChar">
    <w:name w:val="Comment Subject Char"/>
    <w:basedOn w:val="CommentTextChar"/>
    <w:link w:val="CommentSubject"/>
    <w:uiPriority w:val="99"/>
    <w:semiHidden/>
    <w:rsid w:val="00EB1034"/>
    <w:rPr>
      <w:b/>
      <w:bCs/>
    </w:rPr>
  </w:style>
  <w:style w:type="character" w:styleId="FollowedHyperlink">
    <w:name w:val="FollowedHyperlink"/>
    <w:basedOn w:val="DefaultParagraphFont"/>
    <w:uiPriority w:val="99"/>
    <w:semiHidden/>
    <w:unhideWhenUsed/>
    <w:rsid w:val="004A0636"/>
    <w:rPr>
      <w:color w:val="0289C8" w:themeColor="followedHyperlink"/>
      <w:u w:val="single"/>
    </w:rPr>
  </w:style>
  <w:style w:type="paragraph" w:customStyle="1" w:styleId="paragraph">
    <w:name w:val="paragraph"/>
    <w:basedOn w:val="Normal"/>
    <w:rsid w:val="00FD74E4"/>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normaltextrun">
    <w:name w:val="normaltextrun"/>
    <w:basedOn w:val="DefaultParagraphFont"/>
    <w:rsid w:val="00FD74E4"/>
  </w:style>
  <w:style w:type="character" w:customStyle="1" w:styleId="eop">
    <w:name w:val="eop"/>
    <w:basedOn w:val="DefaultParagraphFont"/>
    <w:rsid w:val="00FD74E4"/>
  </w:style>
  <w:style w:type="character" w:customStyle="1" w:styleId="apple-converted-space">
    <w:name w:val="apple-converted-space"/>
    <w:basedOn w:val="DefaultParagraphFont"/>
    <w:rsid w:val="00534D49"/>
  </w:style>
  <w:style w:type="character" w:customStyle="1" w:styleId="1NumberPointsStyleChar">
    <w:name w:val="1. Number Points Style Char"/>
    <w:basedOn w:val="DefaultParagraphFont"/>
    <w:link w:val="1NumberPointsStyle"/>
    <w:locked/>
    <w:rsid w:val="0093730F"/>
    <w:rPr>
      <w:rFonts w:ascii="Times New Roman" w:eastAsia="Times New Roman" w:hAnsi="Times New Roman" w:cs="Times New Roman"/>
      <w:sz w:val="24"/>
      <w:lang w:eastAsia="en-AU"/>
    </w:rPr>
  </w:style>
  <w:style w:type="paragraph" w:customStyle="1" w:styleId="1NumberPointsStyle">
    <w:name w:val="1. Number Points Style"/>
    <w:basedOn w:val="Normal"/>
    <w:link w:val="1NumberPointsStyleChar"/>
    <w:qFormat/>
    <w:rsid w:val="0093730F"/>
    <w:pPr>
      <w:spacing w:after="200" w:line="240" w:lineRule="auto"/>
    </w:pPr>
    <w:rPr>
      <w:rFonts w:ascii="Times New Roman" w:eastAsia="Times New Roman" w:hAnsi="Times New Roman" w:cs="Times New Roman"/>
      <w:sz w:val="24"/>
      <w:lang w:eastAsia="en-AU"/>
    </w:rPr>
  </w:style>
  <w:style w:type="paragraph" w:styleId="Revision">
    <w:name w:val="Revision"/>
    <w:hidden/>
    <w:uiPriority w:val="99"/>
    <w:semiHidden/>
    <w:rsid w:val="00A41A2B"/>
    <w:pPr>
      <w:spacing w:after="0" w:line="240" w:lineRule="auto"/>
    </w:pPr>
  </w:style>
  <w:style w:type="character" w:customStyle="1" w:styleId="ListParagraphChar">
    <w:name w:val="List Paragraph Char"/>
    <w:aliases w:val="CAB - List Bullet Char,List Bullet Cab Char,#List Paragraph Char,Bullet Point Char,Bullet point Char,Bullet points Char,Bullets Char,CV text Char,Content descriptions Char,Dot pt Char,F5 List Paragraph Char,FooterText Char,L Char"/>
    <w:basedOn w:val="DefaultParagraphFont"/>
    <w:link w:val="ListParagraph"/>
    <w:uiPriority w:val="34"/>
    <w:qFormat/>
    <w:locked/>
    <w:rsid w:val="006339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8808">
      <w:bodyDiv w:val="1"/>
      <w:marLeft w:val="0"/>
      <w:marRight w:val="0"/>
      <w:marTop w:val="0"/>
      <w:marBottom w:val="0"/>
      <w:divBdr>
        <w:top w:val="none" w:sz="0" w:space="0" w:color="auto"/>
        <w:left w:val="none" w:sz="0" w:space="0" w:color="auto"/>
        <w:bottom w:val="none" w:sz="0" w:space="0" w:color="auto"/>
        <w:right w:val="none" w:sz="0" w:space="0" w:color="auto"/>
      </w:divBdr>
    </w:div>
    <w:div w:id="38285038">
      <w:bodyDiv w:val="1"/>
      <w:marLeft w:val="0"/>
      <w:marRight w:val="0"/>
      <w:marTop w:val="0"/>
      <w:marBottom w:val="0"/>
      <w:divBdr>
        <w:top w:val="none" w:sz="0" w:space="0" w:color="auto"/>
        <w:left w:val="none" w:sz="0" w:space="0" w:color="auto"/>
        <w:bottom w:val="none" w:sz="0" w:space="0" w:color="auto"/>
        <w:right w:val="none" w:sz="0" w:space="0" w:color="auto"/>
      </w:divBdr>
    </w:div>
    <w:div w:id="590168362">
      <w:bodyDiv w:val="1"/>
      <w:marLeft w:val="0"/>
      <w:marRight w:val="0"/>
      <w:marTop w:val="0"/>
      <w:marBottom w:val="0"/>
      <w:divBdr>
        <w:top w:val="none" w:sz="0" w:space="0" w:color="auto"/>
        <w:left w:val="none" w:sz="0" w:space="0" w:color="auto"/>
        <w:bottom w:val="none" w:sz="0" w:space="0" w:color="auto"/>
        <w:right w:val="none" w:sz="0" w:space="0" w:color="auto"/>
      </w:divBdr>
    </w:div>
    <w:div w:id="1047532633">
      <w:bodyDiv w:val="1"/>
      <w:marLeft w:val="0"/>
      <w:marRight w:val="0"/>
      <w:marTop w:val="0"/>
      <w:marBottom w:val="0"/>
      <w:divBdr>
        <w:top w:val="none" w:sz="0" w:space="0" w:color="auto"/>
        <w:left w:val="none" w:sz="0" w:space="0" w:color="auto"/>
        <w:bottom w:val="none" w:sz="0" w:space="0" w:color="auto"/>
        <w:right w:val="none" w:sz="0" w:space="0" w:color="auto"/>
      </w:divBdr>
    </w:div>
    <w:div w:id="1314606981">
      <w:bodyDiv w:val="1"/>
      <w:marLeft w:val="0"/>
      <w:marRight w:val="0"/>
      <w:marTop w:val="0"/>
      <w:marBottom w:val="0"/>
      <w:divBdr>
        <w:top w:val="none" w:sz="0" w:space="0" w:color="auto"/>
        <w:left w:val="none" w:sz="0" w:space="0" w:color="auto"/>
        <w:bottom w:val="none" w:sz="0" w:space="0" w:color="auto"/>
        <w:right w:val="none" w:sz="0" w:space="0" w:color="auto"/>
      </w:divBdr>
    </w:div>
    <w:div w:id="1928685059">
      <w:bodyDiv w:val="1"/>
      <w:marLeft w:val="0"/>
      <w:marRight w:val="0"/>
      <w:marTop w:val="0"/>
      <w:marBottom w:val="0"/>
      <w:divBdr>
        <w:top w:val="none" w:sz="0" w:space="0" w:color="auto"/>
        <w:left w:val="none" w:sz="0" w:space="0" w:color="auto"/>
        <w:bottom w:val="none" w:sz="0" w:space="0" w:color="auto"/>
        <w:right w:val="none" w:sz="0" w:space="0" w:color="auto"/>
      </w:divBdr>
      <w:divsChild>
        <w:div w:id="414059647">
          <w:marLeft w:val="0"/>
          <w:marRight w:val="0"/>
          <w:marTop w:val="0"/>
          <w:marBottom w:val="0"/>
          <w:divBdr>
            <w:top w:val="none" w:sz="0" w:space="0" w:color="auto"/>
            <w:left w:val="none" w:sz="0" w:space="0" w:color="auto"/>
            <w:bottom w:val="none" w:sz="0" w:space="0" w:color="auto"/>
            <w:right w:val="none" w:sz="0" w:space="0" w:color="auto"/>
          </w:divBdr>
        </w:div>
        <w:div w:id="1887833838">
          <w:marLeft w:val="0"/>
          <w:marRight w:val="0"/>
          <w:marTop w:val="0"/>
          <w:marBottom w:val="0"/>
          <w:divBdr>
            <w:top w:val="none" w:sz="0" w:space="0" w:color="auto"/>
            <w:left w:val="none" w:sz="0" w:space="0" w:color="auto"/>
            <w:bottom w:val="none" w:sz="0" w:space="0" w:color="auto"/>
            <w:right w:val="none" w:sz="0" w:space="0" w:color="auto"/>
          </w:divBdr>
        </w:div>
        <w:div w:id="1214002107">
          <w:marLeft w:val="0"/>
          <w:marRight w:val="0"/>
          <w:marTop w:val="0"/>
          <w:marBottom w:val="0"/>
          <w:divBdr>
            <w:top w:val="none" w:sz="0" w:space="0" w:color="auto"/>
            <w:left w:val="none" w:sz="0" w:space="0" w:color="auto"/>
            <w:bottom w:val="none" w:sz="0" w:space="0" w:color="auto"/>
            <w:right w:val="none" w:sz="0" w:space="0" w:color="auto"/>
          </w:divBdr>
        </w:div>
        <w:div w:id="446628067">
          <w:marLeft w:val="0"/>
          <w:marRight w:val="0"/>
          <w:marTop w:val="0"/>
          <w:marBottom w:val="0"/>
          <w:divBdr>
            <w:top w:val="none" w:sz="0" w:space="0" w:color="auto"/>
            <w:left w:val="none" w:sz="0" w:space="0" w:color="auto"/>
            <w:bottom w:val="none" w:sz="0" w:space="0" w:color="auto"/>
            <w:right w:val="none" w:sz="0" w:space="0" w:color="auto"/>
          </w:divBdr>
        </w:div>
        <w:div w:id="399906947">
          <w:marLeft w:val="0"/>
          <w:marRight w:val="0"/>
          <w:marTop w:val="0"/>
          <w:marBottom w:val="0"/>
          <w:divBdr>
            <w:top w:val="none" w:sz="0" w:space="0" w:color="auto"/>
            <w:left w:val="none" w:sz="0" w:space="0" w:color="auto"/>
            <w:bottom w:val="none" w:sz="0" w:space="0" w:color="auto"/>
            <w:right w:val="none" w:sz="0" w:space="0" w:color="auto"/>
          </w:divBdr>
        </w:div>
        <w:div w:id="1903783198">
          <w:marLeft w:val="0"/>
          <w:marRight w:val="0"/>
          <w:marTop w:val="0"/>
          <w:marBottom w:val="0"/>
          <w:divBdr>
            <w:top w:val="none" w:sz="0" w:space="0" w:color="auto"/>
            <w:left w:val="none" w:sz="0" w:space="0" w:color="auto"/>
            <w:bottom w:val="none" w:sz="0" w:space="0" w:color="auto"/>
            <w:right w:val="none" w:sz="0" w:space="0" w:color="auto"/>
          </w:divBdr>
        </w:div>
        <w:div w:id="1258833251">
          <w:marLeft w:val="0"/>
          <w:marRight w:val="0"/>
          <w:marTop w:val="0"/>
          <w:marBottom w:val="0"/>
          <w:divBdr>
            <w:top w:val="none" w:sz="0" w:space="0" w:color="auto"/>
            <w:left w:val="none" w:sz="0" w:space="0" w:color="auto"/>
            <w:bottom w:val="none" w:sz="0" w:space="0" w:color="auto"/>
            <w:right w:val="none" w:sz="0" w:space="0" w:color="auto"/>
          </w:divBdr>
        </w:div>
        <w:div w:id="2061049903">
          <w:marLeft w:val="0"/>
          <w:marRight w:val="0"/>
          <w:marTop w:val="0"/>
          <w:marBottom w:val="0"/>
          <w:divBdr>
            <w:top w:val="none" w:sz="0" w:space="0" w:color="auto"/>
            <w:left w:val="none" w:sz="0" w:space="0" w:color="auto"/>
            <w:bottom w:val="none" w:sz="0" w:space="0" w:color="auto"/>
            <w:right w:val="none" w:sz="0" w:space="0" w:color="auto"/>
          </w:divBdr>
        </w:div>
        <w:div w:id="762149291">
          <w:marLeft w:val="0"/>
          <w:marRight w:val="0"/>
          <w:marTop w:val="0"/>
          <w:marBottom w:val="0"/>
          <w:divBdr>
            <w:top w:val="none" w:sz="0" w:space="0" w:color="auto"/>
            <w:left w:val="none" w:sz="0" w:space="0" w:color="auto"/>
            <w:bottom w:val="none" w:sz="0" w:space="0" w:color="auto"/>
            <w:right w:val="none" w:sz="0" w:space="0" w:color="auto"/>
          </w:divBdr>
        </w:div>
        <w:div w:id="918095538">
          <w:marLeft w:val="0"/>
          <w:marRight w:val="0"/>
          <w:marTop w:val="0"/>
          <w:marBottom w:val="0"/>
          <w:divBdr>
            <w:top w:val="none" w:sz="0" w:space="0" w:color="auto"/>
            <w:left w:val="none" w:sz="0" w:space="0" w:color="auto"/>
            <w:bottom w:val="none" w:sz="0" w:space="0" w:color="auto"/>
            <w:right w:val="none" w:sz="0" w:space="0" w:color="auto"/>
          </w:divBdr>
        </w:div>
        <w:div w:id="1459760248">
          <w:marLeft w:val="0"/>
          <w:marRight w:val="0"/>
          <w:marTop w:val="0"/>
          <w:marBottom w:val="0"/>
          <w:divBdr>
            <w:top w:val="none" w:sz="0" w:space="0" w:color="auto"/>
            <w:left w:val="none" w:sz="0" w:space="0" w:color="auto"/>
            <w:bottom w:val="none" w:sz="0" w:space="0" w:color="auto"/>
            <w:right w:val="none" w:sz="0" w:space="0" w:color="auto"/>
          </w:divBdr>
        </w:div>
        <w:div w:id="255748742">
          <w:marLeft w:val="0"/>
          <w:marRight w:val="0"/>
          <w:marTop w:val="0"/>
          <w:marBottom w:val="0"/>
          <w:divBdr>
            <w:top w:val="none" w:sz="0" w:space="0" w:color="auto"/>
            <w:left w:val="none" w:sz="0" w:space="0" w:color="auto"/>
            <w:bottom w:val="none" w:sz="0" w:space="0" w:color="auto"/>
            <w:right w:val="none" w:sz="0" w:space="0" w:color="auto"/>
          </w:divBdr>
        </w:div>
        <w:div w:id="848638258">
          <w:marLeft w:val="0"/>
          <w:marRight w:val="0"/>
          <w:marTop w:val="0"/>
          <w:marBottom w:val="0"/>
          <w:divBdr>
            <w:top w:val="none" w:sz="0" w:space="0" w:color="auto"/>
            <w:left w:val="none" w:sz="0" w:space="0" w:color="auto"/>
            <w:bottom w:val="none" w:sz="0" w:space="0" w:color="auto"/>
            <w:right w:val="none" w:sz="0" w:space="0" w:color="auto"/>
          </w:divBdr>
        </w:div>
        <w:div w:id="1644309820">
          <w:marLeft w:val="0"/>
          <w:marRight w:val="0"/>
          <w:marTop w:val="0"/>
          <w:marBottom w:val="0"/>
          <w:divBdr>
            <w:top w:val="none" w:sz="0" w:space="0" w:color="auto"/>
            <w:left w:val="none" w:sz="0" w:space="0" w:color="auto"/>
            <w:bottom w:val="none" w:sz="0" w:space="0" w:color="auto"/>
            <w:right w:val="none" w:sz="0" w:space="0" w:color="auto"/>
          </w:divBdr>
        </w:div>
        <w:div w:id="1864709231">
          <w:marLeft w:val="0"/>
          <w:marRight w:val="0"/>
          <w:marTop w:val="0"/>
          <w:marBottom w:val="0"/>
          <w:divBdr>
            <w:top w:val="none" w:sz="0" w:space="0" w:color="auto"/>
            <w:left w:val="none" w:sz="0" w:space="0" w:color="auto"/>
            <w:bottom w:val="none" w:sz="0" w:space="0" w:color="auto"/>
            <w:right w:val="none" w:sz="0" w:space="0" w:color="auto"/>
          </w:divBdr>
        </w:div>
        <w:div w:id="221983785">
          <w:marLeft w:val="0"/>
          <w:marRight w:val="0"/>
          <w:marTop w:val="0"/>
          <w:marBottom w:val="0"/>
          <w:divBdr>
            <w:top w:val="none" w:sz="0" w:space="0" w:color="auto"/>
            <w:left w:val="none" w:sz="0" w:space="0" w:color="auto"/>
            <w:bottom w:val="none" w:sz="0" w:space="0" w:color="auto"/>
            <w:right w:val="none" w:sz="0" w:space="0" w:color="auto"/>
          </w:divBdr>
        </w:div>
        <w:div w:id="558247751">
          <w:marLeft w:val="0"/>
          <w:marRight w:val="0"/>
          <w:marTop w:val="0"/>
          <w:marBottom w:val="0"/>
          <w:divBdr>
            <w:top w:val="none" w:sz="0" w:space="0" w:color="auto"/>
            <w:left w:val="none" w:sz="0" w:space="0" w:color="auto"/>
            <w:bottom w:val="none" w:sz="0" w:space="0" w:color="auto"/>
            <w:right w:val="none" w:sz="0" w:space="0" w:color="auto"/>
          </w:divBdr>
        </w:div>
        <w:div w:id="1072583061">
          <w:marLeft w:val="0"/>
          <w:marRight w:val="0"/>
          <w:marTop w:val="0"/>
          <w:marBottom w:val="0"/>
          <w:divBdr>
            <w:top w:val="none" w:sz="0" w:space="0" w:color="auto"/>
            <w:left w:val="none" w:sz="0" w:space="0" w:color="auto"/>
            <w:bottom w:val="none" w:sz="0" w:space="0" w:color="auto"/>
            <w:right w:val="none" w:sz="0" w:space="0" w:color="auto"/>
          </w:divBdr>
        </w:div>
        <w:div w:id="1822891090">
          <w:marLeft w:val="0"/>
          <w:marRight w:val="0"/>
          <w:marTop w:val="0"/>
          <w:marBottom w:val="0"/>
          <w:divBdr>
            <w:top w:val="none" w:sz="0" w:space="0" w:color="auto"/>
            <w:left w:val="none" w:sz="0" w:space="0" w:color="auto"/>
            <w:bottom w:val="none" w:sz="0" w:space="0" w:color="auto"/>
            <w:right w:val="none" w:sz="0" w:space="0" w:color="auto"/>
          </w:divBdr>
        </w:div>
        <w:div w:id="1962807338">
          <w:marLeft w:val="0"/>
          <w:marRight w:val="0"/>
          <w:marTop w:val="0"/>
          <w:marBottom w:val="0"/>
          <w:divBdr>
            <w:top w:val="none" w:sz="0" w:space="0" w:color="auto"/>
            <w:left w:val="none" w:sz="0" w:space="0" w:color="auto"/>
            <w:bottom w:val="none" w:sz="0" w:space="0" w:color="auto"/>
            <w:right w:val="none" w:sz="0" w:space="0" w:color="auto"/>
          </w:divBdr>
        </w:div>
        <w:div w:id="792871510">
          <w:marLeft w:val="0"/>
          <w:marRight w:val="0"/>
          <w:marTop w:val="0"/>
          <w:marBottom w:val="0"/>
          <w:divBdr>
            <w:top w:val="none" w:sz="0" w:space="0" w:color="auto"/>
            <w:left w:val="none" w:sz="0" w:space="0" w:color="auto"/>
            <w:bottom w:val="none" w:sz="0" w:space="0" w:color="auto"/>
            <w:right w:val="none" w:sz="0" w:space="0" w:color="auto"/>
          </w:divBdr>
        </w:div>
      </w:divsChild>
    </w:div>
    <w:div w:id="2046246602">
      <w:bodyDiv w:val="1"/>
      <w:marLeft w:val="0"/>
      <w:marRight w:val="0"/>
      <w:marTop w:val="0"/>
      <w:marBottom w:val="0"/>
      <w:divBdr>
        <w:top w:val="none" w:sz="0" w:space="0" w:color="auto"/>
        <w:left w:val="none" w:sz="0" w:space="0" w:color="auto"/>
        <w:bottom w:val="none" w:sz="0" w:space="0" w:color="auto"/>
        <w:right w:val="none" w:sz="0" w:space="0" w:color="auto"/>
      </w:divBdr>
      <w:divsChild>
        <w:div w:id="1270743451">
          <w:marLeft w:val="0"/>
          <w:marRight w:val="0"/>
          <w:marTop w:val="0"/>
          <w:marBottom w:val="0"/>
          <w:divBdr>
            <w:top w:val="none" w:sz="0" w:space="0" w:color="auto"/>
            <w:left w:val="none" w:sz="0" w:space="0" w:color="auto"/>
            <w:bottom w:val="none" w:sz="0" w:space="0" w:color="auto"/>
            <w:right w:val="none" w:sz="0" w:space="0" w:color="auto"/>
          </w:divBdr>
        </w:div>
        <w:div w:id="196696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ministers.pmc.gov.au/wyatt/2021/jobs-and-education-secure-future-indigenous-australians" TargetMode="External"/><Relationship Id="rId4" Type="http://schemas.openxmlformats.org/officeDocument/2006/relationships/styles" Target="styles.xml"/><Relationship Id="rId9" Type="http://schemas.openxmlformats.org/officeDocument/2006/relationships/hyperlink" Target="https://www.niaa.gov.au/indigenous-affairs/employment/indigenous-skills-and-employment-program-isep"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NIAA">
      <a:dk1>
        <a:srgbClr val="000000"/>
      </a:dk1>
      <a:lt1>
        <a:sysClr val="window" lastClr="FFFFFF"/>
      </a:lt1>
      <a:dk2>
        <a:srgbClr val="014463"/>
      </a:dk2>
      <a:lt2>
        <a:srgbClr val="D1D1D1"/>
      </a:lt2>
      <a:accent1>
        <a:srgbClr val="25303B"/>
      </a:accent1>
      <a:accent2>
        <a:srgbClr val="BEA887"/>
      </a:accent2>
      <a:accent3>
        <a:srgbClr val="00948D"/>
      </a:accent3>
      <a:accent4>
        <a:srgbClr val="DD7500"/>
      </a:accent4>
      <a:accent5>
        <a:srgbClr val="F7A600"/>
      </a:accent5>
      <a:accent6>
        <a:srgbClr val="005347"/>
      </a:accent6>
      <a:hlink>
        <a:srgbClr val="0289C8"/>
      </a:hlink>
      <a:folHlink>
        <a:srgbClr val="0289C8"/>
      </a:folHlink>
    </a:clrScheme>
    <a:fontScheme name="Dept PMC">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noFill/>
        <a:ln w="9525">
          <a:noFill/>
          <a:miter lim="800000"/>
          <a:headEnd/>
          <a:tailEnd/>
        </a:ln>
      </a:spPr>
      <a:bodyPr rot="0" vert="horz" wrap="square" lIns="0" tIns="0" rIns="0" bIns="0" anchor="ctr"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Name/>
  <Classification/>
  <DLM/>
  <SectionName/>
  <DH/>
  <Byline/>
</root>
</file>

<file path=customXml/item2.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F533AE62-A212-4B26-92DA-A3B336E8AE06}">
  <ds:schemaRefs/>
</ds:datastoreItem>
</file>

<file path=customXml/itemProps2.xml><?xml version="1.0" encoding="utf-8"?>
<ds:datastoreItem xmlns:ds="http://schemas.openxmlformats.org/officeDocument/2006/customXml" ds:itemID="{D3C42A7F-CF86-4D28-B469-D8D92B153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830</Words>
  <Characters>4733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Development Program (CDP) Frequently Asked Questions – 12 May 2021</dc:title>
  <dc:subject/>
  <dc:creator/>
  <cp:keywords/>
  <dc:description/>
  <cp:lastModifiedBy/>
  <cp:revision>1</cp:revision>
  <dcterms:created xsi:type="dcterms:W3CDTF">2021-05-12T04:07:00Z</dcterms:created>
  <dcterms:modified xsi:type="dcterms:W3CDTF">2021-05-12T04:09:00Z</dcterms:modified>
  <cp:category/>
</cp:coreProperties>
</file>